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56B80" w14:textId="178EC0A7" w:rsidR="00514546" w:rsidRPr="00310174" w:rsidRDefault="00310174">
      <w:pPr>
        <w:rPr>
          <w:b/>
          <w:bCs/>
        </w:rPr>
      </w:pPr>
      <w:r w:rsidRPr="00310174">
        <w:rPr>
          <w:b/>
          <w:bCs/>
        </w:rPr>
        <w:t xml:space="preserve">Guidance for </w:t>
      </w:r>
      <w:r>
        <w:rPr>
          <w:b/>
          <w:bCs/>
        </w:rPr>
        <w:t xml:space="preserve">UW System </w:t>
      </w:r>
      <w:r w:rsidRPr="00310174">
        <w:rPr>
          <w:b/>
          <w:bCs/>
        </w:rPr>
        <w:t>Campuses Considering “Opening Travel”</w:t>
      </w:r>
    </w:p>
    <w:p w14:paraId="23C8F779" w14:textId="721B47D0" w:rsidR="00967C03" w:rsidRDefault="00A413BF">
      <w:r>
        <w:t>While</w:t>
      </w:r>
      <w:r w:rsidR="00310174">
        <w:t xml:space="preserve"> each campus has the authority to </w:t>
      </w:r>
      <w:r>
        <w:t>independently determine when to travel, t</w:t>
      </w:r>
      <w:r w:rsidR="00310174">
        <w:t xml:space="preserve">his guidance document is </w:t>
      </w:r>
      <w:r>
        <w:t xml:space="preserve">intended </w:t>
      </w:r>
      <w:r w:rsidR="00310174">
        <w:t xml:space="preserve">to </w:t>
      </w:r>
      <w:r>
        <w:t>inform</w:t>
      </w:r>
      <w:r w:rsidR="00310174">
        <w:t xml:space="preserve"> decision makers on the current state of COVID (as of May 2021) and </w:t>
      </w:r>
      <w:r>
        <w:t xml:space="preserve">provide </w:t>
      </w:r>
      <w:r w:rsidR="00310174">
        <w:t>options for programming and/or restricting travel.</w:t>
      </w:r>
      <w:r w:rsidR="00967C03">
        <w:t xml:space="preserve"> We will send an additional update in August 2021.</w:t>
      </w:r>
    </w:p>
    <w:p w14:paraId="40860D68" w14:textId="0E7B1B0A" w:rsidR="00310174" w:rsidRPr="004344DD" w:rsidRDefault="00310174">
      <w:pPr>
        <w:rPr>
          <w:b/>
          <w:bCs/>
        </w:rPr>
      </w:pPr>
      <w:r w:rsidRPr="004344DD">
        <w:rPr>
          <w:b/>
          <w:bCs/>
        </w:rPr>
        <w:t>Current State on Travel</w:t>
      </w:r>
      <w:r w:rsidR="00D8785A">
        <w:rPr>
          <w:b/>
          <w:bCs/>
        </w:rPr>
        <w:t xml:space="preserve"> - Domestic</w:t>
      </w:r>
    </w:p>
    <w:p w14:paraId="100169B9" w14:textId="3588E2D3" w:rsidR="00310174" w:rsidRDefault="00310174" w:rsidP="00310174">
      <w:pPr>
        <w:pStyle w:val="ListParagraph"/>
        <w:numPr>
          <w:ilvl w:val="0"/>
          <w:numId w:val="1"/>
        </w:numPr>
      </w:pPr>
      <w:r>
        <w:t xml:space="preserve">More US companies and Universities are </w:t>
      </w:r>
      <w:proofErr w:type="gramStart"/>
      <w:r>
        <w:t>opening up</w:t>
      </w:r>
      <w:proofErr w:type="gramEnd"/>
      <w:r>
        <w:t xml:space="preserve"> travel domestically</w:t>
      </w:r>
      <w:r w:rsidR="00917C77">
        <w:t>/continental US.</w:t>
      </w:r>
    </w:p>
    <w:p w14:paraId="6EC7C1C0" w14:textId="38977AEE" w:rsidR="00634736" w:rsidRDefault="00634736" w:rsidP="00310174">
      <w:pPr>
        <w:pStyle w:val="ListParagraph"/>
        <w:numPr>
          <w:ilvl w:val="0"/>
          <w:numId w:val="1"/>
        </w:numPr>
      </w:pPr>
      <w:r>
        <w:t>Currently, COVID test</w:t>
      </w:r>
      <w:r w:rsidR="00082C7A">
        <w:t xml:space="preserve">ing </w:t>
      </w:r>
      <w:r>
        <w:t xml:space="preserve">is </w:t>
      </w:r>
      <w:r w:rsidR="00082C7A">
        <w:t xml:space="preserve">not </w:t>
      </w:r>
      <w:r>
        <w:t>required for travel within the continental US, however masks are required for all public transportation through Sept 13, 2021</w:t>
      </w:r>
    </w:p>
    <w:p w14:paraId="174A9C9F" w14:textId="507EFB5C" w:rsidR="00B231A2" w:rsidRDefault="00B231A2" w:rsidP="00310174">
      <w:pPr>
        <w:pStyle w:val="ListParagraph"/>
        <w:numPr>
          <w:ilvl w:val="0"/>
          <w:numId w:val="1"/>
        </w:numPr>
      </w:pPr>
      <w:r>
        <w:t xml:space="preserve">UW System has posted many helpful COVID specific links </w:t>
      </w:r>
      <w:r w:rsidR="00634736">
        <w:t xml:space="preserve">on Travel WIse </w:t>
      </w:r>
      <w:r>
        <w:t xml:space="preserve">(including current restrictions by campus) </w:t>
      </w:r>
      <w:hyperlink r:id="rId5" w:history="1">
        <w:r w:rsidRPr="007C0055">
          <w:rPr>
            <w:rStyle w:val="Hyperlink"/>
          </w:rPr>
          <w:t>https://www.wisconsin.edu/travel/covid-19/</w:t>
        </w:r>
      </w:hyperlink>
      <w:r w:rsidR="00634736">
        <w:t xml:space="preserve"> </w:t>
      </w:r>
    </w:p>
    <w:p w14:paraId="7583F262" w14:textId="598FD41E" w:rsidR="00477567" w:rsidRDefault="00B231A2" w:rsidP="00B231A2">
      <w:pPr>
        <w:pStyle w:val="ListParagraph"/>
        <w:numPr>
          <w:ilvl w:val="1"/>
          <w:numId w:val="1"/>
        </w:numPr>
      </w:pPr>
      <w:r>
        <w:t xml:space="preserve">Note that </w:t>
      </w:r>
      <w:r w:rsidR="00477567">
        <w:t>due to COVID, the UW System is no longer requesting carpooling, and each campus has the flexibility on how they would like to enforce use of fleet and renting versus use of own vehicle</w:t>
      </w:r>
      <w:r w:rsidR="00082C7A">
        <w:t xml:space="preserve"> </w:t>
      </w:r>
    </w:p>
    <w:p w14:paraId="36428283" w14:textId="6033FF4B" w:rsidR="00D8785A" w:rsidRPr="00D8785A" w:rsidRDefault="00D8785A" w:rsidP="00D8785A">
      <w:pPr>
        <w:rPr>
          <w:b/>
          <w:bCs/>
        </w:rPr>
      </w:pPr>
      <w:r w:rsidRPr="00D8785A">
        <w:rPr>
          <w:b/>
          <w:bCs/>
        </w:rPr>
        <w:t>Current State on Travel - International</w:t>
      </w:r>
    </w:p>
    <w:p w14:paraId="19548000" w14:textId="39950878" w:rsidR="00310174" w:rsidRDefault="008E16DE" w:rsidP="00310174">
      <w:pPr>
        <w:pStyle w:val="ListParagraph"/>
        <w:numPr>
          <w:ilvl w:val="0"/>
          <w:numId w:val="1"/>
        </w:numPr>
      </w:pPr>
      <w:r>
        <w:t>Many US companies and</w:t>
      </w:r>
      <w:r w:rsidR="00310174">
        <w:t xml:space="preserve"> Universities are still restricting international travel to “essential only” </w:t>
      </w:r>
      <w:r w:rsidR="004344DD">
        <w:t xml:space="preserve">or by documented exception type of approvals, </w:t>
      </w:r>
      <w:r w:rsidR="00310174">
        <w:t xml:space="preserve">with many not </w:t>
      </w:r>
      <w:r w:rsidR="00082C7A">
        <w:t xml:space="preserve">yet </w:t>
      </w:r>
      <w:r w:rsidR="00634736">
        <w:t>“</w:t>
      </w:r>
      <w:r w:rsidR="00310174">
        <w:t>opening up</w:t>
      </w:r>
      <w:r w:rsidR="00082C7A">
        <w:t xml:space="preserve"> travel without restrictions</w:t>
      </w:r>
      <w:r w:rsidR="00634736">
        <w:t>”</w:t>
      </w:r>
      <w:r w:rsidR="00310174">
        <w:t xml:space="preserve"> </w:t>
      </w:r>
    </w:p>
    <w:p w14:paraId="3A522B77" w14:textId="77184FDE" w:rsidR="00634736" w:rsidRDefault="00634736" w:rsidP="00310174">
      <w:pPr>
        <w:pStyle w:val="ListParagraph"/>
        <w:numPr>
          <w:ilvl w:val="0"/>
          <w:numId w:val="1"/>
        </w:numPr>
      </w:pPr>
      <w:r>
        <w:t xml:space="preserve">UW System Travel Wise site has added links and additional considerations for </w:t>
      </w:r>
      <w:r w:rsidR="00082C7A">
        <w:t>international</w:t>
      </w:r>
      <w:r>
        <w:t xml:space="preserve"> travel </w:t>
      </w:r>
      <w:hyperlink r:id="rId6" w:history="1">
        <w:r w:rsidRPr="007C0055">
          <w:rPr>
            <w:rStyle w:val="Hyperlink"/>
          </w:rPr>
          <w:t>https://www.wisconsin.edu/travel/planning/international/</w:t>
        </w:r>
      </w:hyperlink>
      <w:r w:rsidR="001B43D8">
        <w:t xml:space="preserve">. </w:t>
      </w:r>
    </w:p>
    <w:p w14:paraId="640969C6" w14:textId="4114429F" w:rsidR="001B43D8" w:rsidRDefault="001B43D8" w:rsidP="00310174">
      <w:pPr>
        <w:pStyle w:val="ListParagraph"/>
        <w:numPr>
          <w:ilvl w:val="0"/>
          <w:numId w:val="1"/>
        </w:numPr>
      </w:pPr>
      <w:r>
        <w:t>Best practice is to have links to</w:t>
      </w:r>
      <w:r w:rsidR="0065385D">
        <w:t xml:space="preserve"> help educate students on risks (see UW Madison’s example)</w:t>
      </w:r>
      <w:r>
        <w:t xml:space="preserve"> </w:t>
      </w:r>
      <w:hyperlink r:id="rId7" w:history="1">
        <w:r w:rsidRPr="007C0055">
          <w:rPr>
            <w:rStyle w:val="Hyperlink"/>
          </w:rPr>
          <w:t>https://studyabroad.wisc.edu/covid-19-faq/</w:t>
        </w:r>
      </w:hyperlink>
    </w:p>
    <w:p w14:paraId="48127685" w14:textId="4FF563EB" w:rsidR="001B43D8" w:rsidRDefault="001B43D8" w:rsidP="00310174">
      <w:pPr>
        <w:pStyle w:val="ListParagraph"/>
        <w:numPr>
          <w:ilvl w:val="0"/>
          <w:numId w:val="1"/>
        </w:numPr>
      </w:pPr>
      <w:r>
        <w:t>UW System has changed</w:t>
      </w:r>
      <w:r w:rsidR="007700A3">
        <w:t xml:space="preserve"> our</w:t>
      </w:r>
      <w:r>
        <w:t xml:space="preserve"> CISI Insurance</w:t>
      </w:r>
      <w:r w:rsidR="00967C03">
        <w:t xml:space="preserve"> in May of 2021</w:t>
      </w:r>
      <w:r>
        <w:t xml:space="preserve"> </w:t>
      </w:r>
      <w:r w:rsidR="007700A3">
        <w:t xml:space="preserve">to include a $2,000 Travel Delay benefit – to </w:t>
      </w:r>
      <w:r w:rsidR="0065385D">
        <w:t>help with any positive COVID tests before returning to US or while abroad</w:t>
      </w:r>
      <w:r w:rsidR="007700A3">
        <w:t xml:space="preserve"> </w:t>
      </w:r>
    </w:p>
    <w:p w14:paraId="20894B0B" w14:textId="000F0383" w:rsidR="00D73D9B" w:rsidRDefault="00634736" w:rsidP="00310174">
      <w:pPr>
        <w:pStyle w:val="ListParagraph"/>
        <w:numPr>
          <w:ilvl w:val="0"/>
          <w:numId w:val="1"/>
        </w:numPr>
      </w:pPr>
      <w:r>
        <w:t xml:space="preserve">Currently </w:t>
      </w:r>
      <w:r w:rsidR="007C0B4C">
        <w:t xml:space="preserve">for entry/return to the U.S., travelers must provide evidence of a negative </w:t>
      </w:r>
      <w:r w:rsidR="007C0B4C" w:rsidRPr="00E266DD">
        <w:rPr>
          <w:rFonts w:cstheme="minorHAnsi"/>
          <w:color w:val="333333"/>
          <w:shd w:val="clear" w:color="auto" w:fill="FFFFFF"/>
        </w:rPr>
        <w:t>COVID-19 viral test taken within three calendar days of travel. Alternatively, travelers to the U.S. may provide documentation from a licensed health care provider of having recovered from COVID-19 in the 90 days preceding trave</w:t>
      </w:r>
      <w:r w:rsidR="007C0B4C">
        <w:rPr>
          <w:rFonts w:cstheme="minorHAnsi"/>
          <w:color w:val="333333"/>
          <w:shd w:val="clear" w:color="auto" w:fill="FFFFFF"/>
        </w:rPr>
        <w:t>l.</w:t>
      </w:r>
    </w:p>
    <w:p w14:paraId="5EA0626E" w14:textId="5F7C581C" w:rsidR="00D8785A" w:rsidRDefault="00D8785A" w:rsidP="00D8785A">
      <w:pPr>
        <w:ind w:left="360"/>
      </w:pPr>
      <w:r>
        <w:t>Current barriers to international travel:</w:t>
      </w:r>
    </w:p>
    <w:p w14:paraId="362ACED1" w14:textId="04CB92FD" w:rsidR="00D8785A" w:rsidRDefault="00D8785A" w:rsidP="00D8785A">
      <w:pPr>
        <w:pStyle w:val="ListParagraph"/>
        <w:numPr>
          <w:ilvl w:val="0"/>
          <w:numId w:val="1"/>
        </w:numPr>
      </w:pPr>
      <w:r>
        <w:t>Many countries require negative COVID tests before entering, some also require additional tests upon arrival in country to avoid quarantine</w:t>
      </w:r>
    </w:p>
    <w:p w14:paraId="62EC2F8A" w14:textId="2DD67A41" w:rsidR="00D8785A" w:rsidRDefault="00D8785A" w:rsidP="00D8785A">
      <w:pPr>
        <w:pStyle w:val="ListParagraph"/>
        <w:numPr>
          <w:ilvl w:val="0"/>
          <w:numId w:val="1"/>
        </w:numPr>
      </w:pPr>
      <w:r>
        <w:t>Some countries require quarantine</w:t>
      </w:r>
      <w:r w:rsidR="00A05F37">
        <w:t xml:space="preserve"> at traveler’s personal cost</w:t>
      </w:r>
      <w:r>
        <w:t>, and penalties may include</w:t>
      </w:r>
      <w:r w:rsidR="00082C7A">
        <w:t xml:space="preserve"> fines or</w:t>
      </w:r>
      <w:r>
        <w:t xml:space="preserve"> arrest for non</w:t>
      </w:r>
      <w:r w:rsidR="00082C7A">
        <w:t>-</w:t>
      </w:r>
      <w:r>
        <w:t>compliance</w:t>
      </w:r>
    </w:p>
    <w:p w14:paraId="4EA0B2C0" w14:textId="7E99B21E" w:rsidR="00B4656B" w:rsidRDefault="00B4656B" w:rsidP="00D8785A">
      <w:pPr>
        <w:pStyle w:val="ListParagraph"/>
        <w:numPr>
          <w:ilvl w:val="0"/>
          <w:numId w:val="1"/>
        </w:numPr>
      </w:pPr>
      <w:r>
        <w:t>The allowance for entry to countries based on vaccination status and the use of so-called “vaccine passports” remain very much in flux; some countries may ultimately allow entry based on full vaccination certification, but this allowance may be restricted to vaccines approved within the destination country.</w:t>
      </w:r>
    </w:p>
    <w:p w14:paraId="5B1A68D9" w14:textId="10D29C3A" w:rsidR="00D8785A" w:rsidRDefault="00D8785A" w:rsidP="00310174">
      <w:pPr>
        <w:pStyle w:val="ListParagraph"/>
        <w:numPr>
          <w:ilvl w:val="0"/>
          <w:numId w:val="1"/>
        </w:numPr>
      </w:pPr>
      <w:r>
        <w:t>Many countries now require medical insurance, or require a deposit (typically around $2,000 USD for two weeks meal/lodging expenses)</w:t>
      </w:r>
    </w:p>
    <w:p w14:paraId="7AC005E7" w14:textId="70F8E9D6" w:rsidR="00D8785A" w:rsidRDefault="00D8785A" w:rsidP="00310174">
      <w:pPr>
        <w:pStyle w:val="ListParagraph"/>
        <w:numPr>
          <w:ilvl w:val="0"/>
          <w:numId w:val="1"/>
        </w:numPr>
      </w:pPr>
      <w:r>
        <w:lastRenderedPageBreak/>
        <w:t xml:space="preserve">Countries may restrict travel to and from other countries </w:t>
      </w:r>
      <w:r w:rsidR="007C0B4C">
        <w:t xml:space="preserve">and change COVID-related entry requirements </w:t>
      </w:r>
      <w:r>
        <w:t xml:space="preserve">on short to no notice, </w:t>
      </w:r>
      <w:bookmarkStart w:id="0" w:name="_GoBack"/>
      <w:bookmarkEnd w:id="0"/>
      <w:r w:rsidR="007C0B4C">
        <w:t xml:space="preserve">as well as declare domestic social restrictions that may impact </w:t>
      </w:r>
      <w:r w:rsidR="00A05F37">
        <w:t>travelers’ purpose.</w:t>
      </w:r>
    </w:p>
    <w:p w14:paraId="286DFB5D" w14:textId="071A37E0" w:rsidR="00D8785A" w:rsidRDefault="00D8785A" w:rsidP="00310174">
      <w:pPr>
        <w:pStyle w:val="ListParagraph"/>
        <w:numPr>
          <w:ilvl w:val="0"/>
          <w:numId w:val="1"/>
        </w:numPr>
      </w:pPr>
      <w:r>
        <w:t xml:space="preserve">COVID is still a major threat in many countries and vaccine distribution globally is not estimated to be complete until </w:t>
      </w:r>
      <w:r w:rsidR="00B4656B">
        <w:t xml:space="preserve">at least </w:t>
      </w:r>
      <w:r>
        <w:t>2023</w:t>
      </w:r>
      <w:r w:rsidR="00B4656B">
        <w:t xml:space="preserve"> or beyond.  Many countries remain at single digit percentages of their population vaccinated.</w:t>
      </w:r>
    </w:p>
    <w:p w14:paraId="4B9BAC31" w14:textId="08195876" w:rsidR="00082C7A" w:rsidRDefault="00082C7A" w:rsidP="00310174">
      <w:pPr>
        <w:pStyle w:val="ListParagraph"/>
        <w:numPr>
          <w:ilvl w:val="0"/>
          <w:numId w:val="1"/>
        </w:numPr>
      </w:pPr>
      <w:r>
        <w:t xml:space="preserve">The </w:t>
      </w:r>
      <w:hyperlink r:id="rId8" w:history="1">
        <w:r w:rsidR="00967C03" w:rsidRPr="00967C03">
          <w:rPr>
            <w:rStyle w:val="Hyperlink"/>
          </w:rPr>
          <w:t>US State Dept Travel Advisory Levels</w:t>
        </w:r>
      </w:hyperlink>
      <w:r w:rsidR="00967C03">
        <w:t xml:space="preserve"> </w:t>
      </w:r>
      <w:r>
        <w:t>for many countries are currently at “Do Not Travel” see below for the countries in red and the link to the current map</w:t>
      </w:r>
    </w:p>
    <w:p w14:paraId="0133F4E0" w14:textId="55A7E1F3" w:rsidR="00082C7A" w:rsidRDefault="001515FE" w:rsidP="00082C7A">
      <w:pPr>
        <w:pStyle w:val="ListParagraph"/>
        <w:numPr>
          <w:ilvl w:val="1"/>
          <w:numId w:val="1"/>
        </w:numPr>
      </w:pPr>
      <w:hyperlink r:id="rId9" w:history="1">
        <w:r w:rsidR="00082C7A" w:rsidRPr="007C0055">
          <w:rPr>
            <w:rStyle w:val="Hyperlink"/>
          </w:rPr>
          <w:t>https://travelmaps.state.gov/TSGMap/</w:t>
        </w:r>
      </w:hyperlink>
    </w:p>
    <w:p w14:paraId="0EED772A" w14:textId="77777777" w:rsidR="00082C7A" w:rsidRDefault="00082C7A" w:rsidP="00082C7A">
      <w:pPr>
        <w:pStyle w:val="ListParagraph"/>
        <w:ind w:left="1440"/>
      </w:pPr>
    </w:p>
    <w:p w14:paraId="2295C3C0" w14:textId="7EEC9319" w:rsidR="00082C7A" w:rsidRDefault="00082C7A" w:rsidP="00082C7A">
      <w:pPr>
        <w:pStyle w:val="ListParagraph"/>
      </w:pPr>
      <w:r>
        <w:rPr>
          <w:noProof/>
        </w:rPr>
        <w:drawing>
          <wp:inline distT="0" distB="0" distL="0" distR="0" wp14:anchorId="7F41F857" wp14:editId="4E9DF971">
            <wp:extent cx="5943600" cy="2826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26385"/>
                    </a:xfrm>
                    <a:prstGeom prst="rect">
                      <a:avLst/>
                    </a:prstGeom>
                  </pic:spPr>
                </pic:pic>
              </a:graphicData>
            </a:graphic>
          </wp:inline>
        </w:drawing>
      </w:r>
    </w:p>
    <w:p w14:paraId="54D42E60" w14:textId="21329055" w:rsidR="00614457" w:rsidRDefault="00614457" w:rsidP="00082C7A">
      <w:pPr>
        <w:pStyle w:val="ListParagraph"/>
      </w:pPr>
    </w:p>
    <w:p w14:paraId="2BD7D244" w14:textId="7C0FB0C5" w:rsidR="009D2881" w:rsidRDefault="009D2881" w:rsidP="009D2881">
      <w:pPr>
        <w:pStyle w:val="ListParagraph"/>
        <w:ind w:left="0"/>
      </w:pPr>
      <w:r w:rsidRPr="009D2881">
        <w:rPr>
          <w:b/>
          <w:bCs/>
        </w:rPr>
        <w:t>Programming options for Travel</w:t>
      </w:r>
      <w:r>
        <w:t xml:space="preserve"> – please work with your </w:t>
      </w:r>
      <w:hyperlink r:id="rId11" w:history="1">
        <w:r w:rsidRPr="00801C17">
          <w:rPr>
            <w:rStyle w:val="Hyperlink"/>
          </w:rPr>
          <w:t>campus Travel Manager</w:t>
        </w:r>
      </w:hyperlink>
      <w:r>
        <w:t xml:space="preserve"> or contact Elizabeth Dressel </w:t>
      </w:r>
      <w:hyperlink r:id="rId12" w:history="1">
        <w:r w:rsidRPr="007C0055">
          <w:rPr>
            <w:rStyle w:val="Hyperlink"/>
          </w:rPr>
          <w:t>edressel@uwsa.edu</w:t>
        </w:r>
      </w:hyperlink>
      <w:r>
        <w:t xml:space="preserve"> for options</w:t>
      </w:r>
      <w:r w:rsidR="00967C03">
        <w:t xml:space="preserve"> if you would like to do a phased opening of travel</w:t>
      </w:r>
      <w:r>
        <w:t xml:space="preserve"> (</w:t>
      </w:r>
      <w:r w:rsidR="00967C03">
        <w:t>options for</w:t>
      </w:r>
      <w:r>
        <w:t xml:space="preserve"> domestic</w:t>
      </w:r>
      <w:r w:rsidR="00E266DD">
        <w:t xml:space="preserve"> </w:t>
      </w:r>
      <w:r w:rsidR="00967C03">
        <w:t xml:space="preserve">vs </w:t>
      </w:r>
      <w:r>
        <w:t xml:space="preserve">international </w:t>
      </w:r>
      <w:r w:rsidR="00967C03">
        <w:t>approval configuration,</w:t>
      </w:r>
      <w:r>
        <w:t xml:space="preserve"> as well as </w:t>
      </w:r>
      <w:r w:rsidR="00967C03">
        <w:t xml:space="preserve">different rules for </w:t>
      </w:r>
      <w:r>
        <w:t>employees/guests/students)</w:t>
      </w:r>
    </w:p>
    <w:p w14:paraId="13D90D41" w14:textId="300F46B7" w:rsidR="00614457" w:rsidRDefault="00614457" w:rsidP="00614457">
      <w:r w:rsidRPr="00F905BF">
        <w:rPr>
          <w:b/>
          <w:bCs/>
        </w:rPr>
        <w:t>Additional</w:t>
      </w:r>
      <w:r w:rsidR="009D2881" w:rsidRPr="00F905BF">
        <w:rPr>
          <w:b/>
          <w:bCs/>
        </w:rPr>
        <w:t xml:space="preserve"> helpful</w:t>
      </w:r>
      <w:r w:rsidRPr="00F905BF">
        <w:rPr>
          <w:b/>
          <w:bCs/>
        </w:rPr>
        <w:t xml:space="preserve"> link</w:t>
      </w:r>
      <w:r w:rsidR="009D2881" w:rsidRPr="00F905BF">
        <w:rPr>
          <w:b/>
          <w:bCs/>
        </w:rPr>
        <w:t>s</w:t>
      </w:r>
      <w:r>
        <w:t>:</w:t>
      </w:r>
    </w:p>
    <w:p w14:paraId="0379EBAB" w14:textId="01511F92" w:rsidR="00614457" w:rsidRPr="00614457" w:rsidRDefault="00614457" w:rsidP="00614457">
      <w:pPr>
        <w:rPr>
          <w:sz w:val="18"/>
          <w:szCs w:val="18"/>
        </w:rPr>
      </w:pPr>
      <w:r w:rsidRPr="00614457">
        <w:rPr>
          <w:sz w:val="18"/>
          <w:szCs w:val="18"/>
        </w:rPr>
        <w:t>Harvard’s Travel Plan</w:t>
      </w:r>
      <w:r w:rsidR="00F905BF">
        <w:rPr>
          <w:sz w:val="18"/>
          <w:szCs w:val="18"/>
        </w:rPr>
        <w:t xml:space="preserve">: </w:t>
      </w:r>
      <w:hyperlink r:id="rId13" w:history="1">
        <w:r w:rsidRPr="00614457">
          <w:rPr>
            <w:rStyle w:val="Hyperlink"/>
            <w:sz w:val="18"/>
            <w:szCs w:val="18"/>
          </w:rPr>
          <w:t>https://www.globalsupport.harvard.edu/news-events/coronavirus-advice-travelers</w:t>
        </w:r>
      </w:hyperlink>
    </w:p>
    <w:p w14:paraId="2352A70A" w14:textId="6650E144" w:rsidR="00614457" w:rsidRPr="00614457" w:rsidRDefault="00614457" w:rsidP="00614457">
      <w:pPr>
        <w:rPr>
          <w:sz w:val="18"/>
          <w:szCs w:val="18"/>
        </w:rPr>
      </w:pPr>
      <w:r w:rsidRPr="00614457">
        <w:rPr>
          <w:sz w:val="18"/>
          <w:szCs w:val="18"/>
        </w:rPr>
        <w:t>Stanford’s Travel Plan</w:t>
      </w:r>
      <w:r w:rsidR="00F905BF">
        <w:rPr>
          <w:sz w:val="18"/>
          <w:szCs w:val="18"/>
        </w:rPr>
        <w:t xml:space="preserve">: </w:t>
      </w:r>
      <w:hyperlink r:id="rId14" w:history="1">
        <w:r w:rsidRPr="00614457">
          <w:rPr>
            <w:rStyle w:val="Hyperlink"/>
            <w:sz w:val="18"/>
            <w:szCs w:val="18"/>
          </w:rPr>
          <w:t>https://healthalerts.stanford.edu/covid-19/travelers/</w:t>
        </w:r>
      </w:hyperlink>
    </w:p>
    <w:p w14:paraId="7DD316F9" w14:textId="6CFDC5FA" w:rsidR="00614457" w:rsidRPr="00614457" w:rsidRDefault="00614457" w:rsidP="00614457">
      <w:pPr>
        <w:rPr>
          <w:sz w:val="18"/>
          <w:szCs w:val="18"/>
        </w:rPr>
      </w:pPr>
      <w:r w:rsidRPr="00614457">
        <w:rPr>
          <w:sz w:val="18"/>
          <w:szCs w:val="18"/>
        </w:rPr>
        <w:t xml:space="preserve">University of Dayton’s Travel </w:t>
      </w:r>
      <w:r w:rsidR="00F905BF">
        <w:rPr>
          <w:sz w:val="18"/>
          <w:szCs w:val="18"/>
        </w:rPr>
        <w:t>G</w:t>
      </w:r>
      <w:r w:rsidRPr="00614457">
        <w:rPr>
          <w:sz w:val="18"/>
          <w:szCs w:val="18"/>
        </w:rPr>
        <w:t xml:space="preserve">uidelines and </w:t>
      </w:r>
      <w:r w:rsidR="00F905BF">
        <w:rPr>
          <w:sz w:val="18"/>
          <w:szCs w:val="18"/>
        </w:rPr>
        <w:t>P</w:t>
      </w:r>
      <w:r w:rsidRPr="00614457">
        <w:rPr>
          <w:sz w:val="18"/>
          <w:szCs w:val="18"/>
        </w:rPr>
        <w:t>lans</w:t>
      </w:r>
      <w:r w:rsidR="00F905BF">
        <w:rPr>
          <w:sz w:val="18"/>
          <w:szCs w:val="18"/>
        </w:rPr>
        <w:t xml:space="preserve">: </w:t>
      </w:r>
      <w:hyperlink r:id="rId15" w:history="1">
        <w:r w:rsidRPr="00614457">
          <w:rPr>
            <w:rStyle w:val="Hyperlink"/>
            <w:sz w:val="18"/>
            <w:szCs w:val="18"/>
          </w:rPr>
          <w:t>https://udayton.edu/president/path-forward/return_to_campus/travel_guidelines_and_plans.php</w:t>
        </w:r>
      </w:hyperlink>
    </w:p>
    <w:p w14:paraId="015B6EBB" w14:textId="5A9D6F53" w:rsidR="00614457" w:rsidRPr="00614457" w:rsidRDefault="00614457" w:rsidP="00614457">
      <w:pPr>
        <w:rPr>
          <w:sz w:val="18"/>
          <w:szCs w:val="18"/>
        </w:rPr>
      </w:pPr>
      <w:r w:rsidRPr="00614457">
        <w:rPr>
          <w:sz w:val="18"/>
          <w:szCs w:val="18"/>
        </w:rPr>
        <w:t xml:space="preserve">Articles </w:t>
      </w:r>
      <w:r w:rsidR="00F905BF">
        <w:rPr>
          <w:sz w:val="18"/>
          <w:szCs w:val="18"/>
        </w:rPr>
        <w:t>regarding</w:t>
      </w:r>
      <w:r w:rsidRPr="00614457">
        <w:rPr>
          <w:sz w:val="18"/>
          <w:szCs w:val="18"/>
        </w:rPr>
        <w:t xml:space="preserve"> </w:t>
      </w:r>
      <w:r w:rsidR="00F905BF">
        <w:rPr>
          <w:sz w:val="18"/>
          <w:szCs w:val="18"/>
        </w:rPr>
        <w:t>s</w:t>
      </w:r>
      <w:r w:rsidRPr="00614457">
        <w:rPr>
          <w:sz w:val="18"/>
          <w:szCs w:val="18"/>
        </w:rPr>
        <w:t>tudy abroad travel considerations during COVID</w:t>
      </w:r>
      <w:r w:rsidR="00F905BF">
        <w:rPr>
          <w:sz w:val="18"/>
          <w:szCs w:val="18"/>
        </w:rPr>
        <w:t>:</w:t>
      </w:r>
    </w:p>
    <w:p w14:paraId="2BB3A9F1" w14:textId="77777777" w:rsidR="00614457" w:rsidRPr="00614457" w:rsidRDefault="001515FE" w:rsidP="00614457">
      <w:pPr>
        <w:rPr>
          <w:sz w:val="18"/>
          <w:szCs w:val="18"/>
        </w:rPr>
      </w:pPr>
      <w:hyperlink r:id="rId16" w:history="1">
        <w:r w:rsidR="00614457" w:rsidRPr="00614457">
          <w:rPr>
            <w:rStyle w:val="Hyperlink"/>
            <w:sz w:val="18"/>
            <w:szCs w:val="18"/>
          </w:rPr>
          <w:t>https://forumea.org/resources/guidelines/conducting-education-abroad-during-covid-19/</w:t>
        </w:r>
      </w:hyperlink>
    </w:p>
    <w:p w14:paraId="268B4A43" w14:textId="77777777" w:rsidR="00614457" w:rsidRPr="00614457" w:rsidRDefault="001515FE" w:rsidP="00614457">
      <w:pPr>
        <w:rPr>
          <w:sz w:val="18"/>
          <w:szCs w:val="18"/>
        </w:rPr>
      </w:pPr>
      <w:hyperlink r:id="rId17" w:history="1">
        <w:r w:rsidR="00614457" w:rsidRPr="00614457">
          <w:rPr>
            <w:rStyle w:val="Hyperlink"/>
            <w:sz w:val="18"/>
            <w:szCs w:val="18"/>
          </w:rPr>
          <w:t>https://www.insidehighered.com/news/2020/11/19/study-abroad-looks-remain-limited-spring</w:t>
        </w:r>
      </w:hyperlink>
    </w:p>
    <w:p w14:paraId="0C444F01" w14:textId="77777777" w:rsidR="00614457" w:rsidRDefault="00614457" w:rsidP="00082C7A">
      <w:pPr>
        <w:pStyle w:val="ListParagraph"/>
      </w:pPr>
    </w:p>
    <w:sectPr w:rsidR="006144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B5FB9"/>
    <w:multiLevelType w:val="hybridMultilevel"/>
    <w:tmpl w:val="93D84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174"/>
    <w:rsid w:val="00082C7A"/>
    <w:rsid w:val="001515FE"/>
    <w:rsid w:val="001B43D8"/>
    <w:rsid w:val="00247B28"/>
    <w:rsid w:val="00310174"/>
    <w:rsid w:val="004344DD"/>
    <w:rsid w:val="00477567"/>
    <w:rsid w:val="00514546"/>
    <w:rsid w:val="00614457"/>
    <w:rsid w:val="00634736"/>
    <w:rsid w:val="0065385D"/>
    <w:rsid w:val="007700A3"/>
    <w:rsid w:val="007C0B4C"/>
    <w:rsid w:val="007D7AE0"/>
    <w:rsid w:val="00801C17"/>
    <w:rsid w:val="008E16DE"/>
    <w:rsid w:val="00917C77"/>
    <w:rsid w:val="00967C03"/>
    <w:rsid w:val="009D2881"/>
    <w:rsid w:val="00A05F37"/>
    <w:rsid w:val="00A413BF"/>
    <w:rsid w:val="00B231A2"/>
    <w:rsid w:val="00B4656B"/>
    <w:rsid w:val="00B93CF6"/>
    <w:rsid w:val="00CF362D"/>
    <w:rsid w:val="00D73D9B"/>
    <w:rsid w:val="00D8785A"/>
    <w:rsid w:val="00E266DD"/>
    <w:rsid w:val="00F9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B7F7"/>
  <w15:chartTrackingRefBased/>
  <w15:docId w15:val="{9EFCF2FF-3744-484B-B7B8-F84B49CC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174"/>
    <w:pPr>
      <w:ind w:left="720"/>
      <w:contextualSpacing/>
    </w:pPr>
  </w:style>
  <w:style w:type="character" w:styleId="Hyperlink">
    <w:name w:val="Hyperlink"/>
    <w:basedOn w:val="DefaultParagraphFont"/>
    <w:uiPriority w:val="99"/>
    <w:unhideWhenUsed/>
    <w:rsid w:val="00B231A2"/>
    <w:rPr>
      <w:color w:val="0563C1" w:themeColor="hyperlink"/>
      <w:u w:val="single"/>
    </w:rPr>
  </w:style>
  <w:style w:type="character" w:styleId="UnresolvedMention">
    <w:name w:val="Unresolved Mention"/>
    <w:basedOn w:val="DefaultParagraphFont"/>
    <w:uiPriority w:val="99"/>
    <w:semiHidden/>
    <w:unhideWhenUsed/>
    <w:rsid w:val="00B231A2"/>
    <w:rPr>
      <w:color w:val="605E5C"/>
      <w:shd w:val="clear" w:color="auto" w:fill="E1DFDD"/>
    </w:rPr>
  </w:style>
  <w:style w:type="character" w:styleId="FollowedHyperlink">
    <w:name w:val="FollowedHyperlink"/>
    <w:basedOn w:val="DefaultParagraphFont"/>
    <w:uiPriority w:val="99"/>
    <w:semiHidden/>
    <w:unhideWhenUsed/>
    <w:rsid w:val="00801C17"/>
    <w:rPr>
      <w:color w:val="954F72" w:themeColor="followedHyperlink"/>
      <w:u w:val="single"/>
    </w:rPr>
  </w:style>
  <w:style w:type="character" w:styleId="CommentReference">
    <w:name w:val="annotation reference"/>
    <w:basedOn w:val="DefaultParagraphFont"/>
    <w:uiPriority w:val="99"/>
    <w:semiHidden/>
    <w:unhideWhenUsed/>
    <w:rsid w:val="007C0B4C"/>
    <w:rPr>
      <w:sz w:val="16"/>
      <w:szCs w:val="16"/>
    </w:rPr>
  </w:style>
  <w:style w:type="paragraph" w:styleId="CommentText">
    <w:name w:val="annotation text"/>
    <w:basedOn w:val="Normal"/>
    <w:link w:val="CommentTextChar"/>
    <w:uiPriority w:val="99"/>
    <w:semiHidden/>
    <w:unhideWhenUsed/>
    <w:rsid w:val="007C0B4C"/>
    <w:pPr>
      <w:spacing w:line="240" w:lineRule="auto"/>
    </w:pPr>
    <w:rPr>
      <w:sz w:val="20"/>
      <w:szCs w:val="20"/>
    </w:rPr>
  </w:style>
  <w:style w:type="character" w:customStyle="1" w:styleId="CommentTextChar">
    <w:name w:val="Comment Text Char"/>
    <w:basedOn w:val="DefaultParagraphFont"/>
    <w:link w:val="CommentText"/>
    <w:uiPriority w:val="99"/>
    <w:semiHidden/>
    <w:rsid w:val="007C0B4C"/>
    <w:rPr>
      <w:sz w:val="20"/>
      <w:szCs w:val="20"/>
    </w:rPr>
  </w:style>
  <w:style w:type="paragraph" w:styleId="CommentSubject">
    <w:name w:val="annotation subject"/>
    <w:basedOn w:val="CommentText"/>
    <w:next w:val="CommentText"/>
    <w:link w:val="CommentSubjectChar"/>
    <w:uiPriority w:val="99"/>
    <w:semiHidden/>
    <w:unhideWhenUsed/>
    <w:rsid w:val="007C0B4C"/>
    <w:rPr>
      <w:b/>
      <w:bCs/>
    </w:rPr>
  </w:style>
  <w:style w:type="character" w:customStyle="1" w:styleId="CommentSubjectChar">
    <w:name w:val="Comment Subject Char"/>
    <w:basedOn w:val="CommentTextChar"/>
    <w:link w:val="CommentSubject"/>
    <w:uiPriority w:val="99"/>
    <w:semiHidden/>
    <w:rsid w:val="007C0B4C"/>
    <w:rPr>
      <w:b/>
      <w:bCs/>
      <w:sz w:val="20"/>
      <w:szCs w:val="20"/>
    </w:rPr>
  </w:style>
  <w:style w:type="paragraph" w:styleId="Revision">
    <w:name w:val="Revision"/>
    <w:hidden/>
    <w:uiPriority w:val="99"/>
    <w:semiHidden/>
    <w:rsid w:val="007C0B4C"/>
    <w:pPr>
      <w:spacing w:after="0" w:line="240" w:lineRule="auto"/>
    </w:pPr>
  </w:style>
  <w:style w:type="paragraph" w:styleId="BalloonText">
    <w:name w:val="Balloon Text"/>
    <w:basedOn w:val="Normal"/>
    <w:link w:val="BalloonTextChar"/>
    <w:uiPriority w:val="99"/>
    <w:semiHidden/>
    <w:unhideWhenUsed/>
    <w:rsid w:val="007C0B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54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vel.state.gov/content/travel/en/traveladvisories/traveladvisories.html/" TargetMode="External"/><Relationship Id="rId13" Type="http://schemas.openxmlformats.org/officeDocument/2006/relationships/hyperlink" Target="https://www.globalsupport.harvard.edu/news-events/coronavirus-advice-travele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udyabroad.wisc.edu/covid-19-faq/" TargetMode="External"/><Relationship Id="rId12" Type="http://schemas.openxmlformats.org/officeDocument/2006/relationships/hyperlink" Target="mailto:edressel@uwsa.edu" TargetMode="External"/><Relationship Id="rId17" Type="http://schemas.openxmlformats.org/officeDocument/2006/relationships/hyperlink" Target="https://www.insidehighered.com/news/2020/11/19/study-abroad-looks-remain-limited-spring" TargetMode="External"/><Relationship Id="rId2" Type="http://schemas.openxmlformats.org/officeDocument/2006/relationships/styles" Target="styles.xml"/><Relationship Id="rId16" Type="http://schemas.openxmlformats.org/officeDocument/2006/relationships/hyperlink" Target="https://forumea.org/resources/guidelines/conducting-education-abroad-during-covid-19/" TargetMode="External"/><Relationship Id="rId1" Type="http://schemas.openxmlformats.org/officeDocument/2006/relationships/numbering" Target="numbering.xml"/><Relationship Id="rId6" Type="http://schemas.openxmlformats.org/officeDocument/2006/relationships/hyperlink" Target="https://www.wisconsin.edu/travel/planning/international/" TargetMode="External"/><Relationship Id="rId11" Type="http://schemas.openxmlformats.org/officeDocument/2006/relationships/hyperlink" Target="https://www.wisconsin.edu/travel/support/" TargetMode="External"/><Relationship Id="rId5" Type="http://schemas.openxmlformats.org/officeDocument/2006/relationships/hyperlink" Target="https://www.wisconsin.edu/travel/covid-19/" TargetMode="External"/><Relationship Id="rId15" Type="http://schemas.openxmlformats.org/officeDocument/2006/relationships/hyperlink" Target="https://udayton.edu/president/path-forward/return_to_campus/travel_guidelines_and_plans.php"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avelmaps.state.gov/TSGMap/" TargetMode="External"/><Relationship Id="rId14" Type="http://schemas.openxmlformats.org/officeDocument/2006/relationships/hyperlink" Target="https://healthalerts.stanford.edu/covid-19/trave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Dressel</dc:creator>
  <cp:keywords/>
  <dc:description/>
  <cp:lastModifiedBy>Elizabeth Dressel</cp:lastModifiedBy>
  <cp:revision>4</cp:revision>
  <dcterms:created xsi:type="dcterms:W3CDTF">2021-05-14T19:09:00Z</dcterms:created>
  <dcterms:modified xsi:type="dcterms:W3CDTF">2021-05-14T21:06:00Z</dcterms:modified>
</cp:coreProperties>
</file>