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80AE" w14:textId="77777777" w:rsidR="00EF4B55" w:rsidRPr="00B75E4E" w:rsidRDefault="00EF4B55" w:rsidP="00C930F1"/>
    <w:p w14:paraId="49D360E9" w14:textId="77777777" w:rsidR="00B203BA" w:rsidRPr="00B75E4E" w:rsidRDefault="00B203BA" w:rsidP="00026406"/>
    <w:p w14:paraId="4D39B258" w14:textId="7B827731" w:rsidR="006E038D" w:rsidRPr="00B75E4E" w:rsidRDefault="00C306EC" w:rsidP="00026406">
      <w:r w:rsidRPr="00B75E4E">
        <w:t>The Board of Regents of the University of Wisconsin System (Universities of Wisconsin) is seeking firm</w:t>
      </w:r>
      <w:r w:rsidR="3240B381" w:rsidRPr="00B75E4E">
        <w:t>s</w:t>
      </w:r>
      <w:r w:rsidRPr="00B75E4E">
        <w:t xml:space="preserve"> </w:t>
      </w:r>
      <w:r w:rsidR="00BB5321" w:rsidRPr="00B75E4E">
        <w:t>qualified in providing</w:t>
      </w:r>
      <w:r w:rsidR="00206FB3" w:rsidRPr="00B75E4E">
        <w:t xml:space="preserve"> </w:t>
      </w:r>
      <w:r w:rsidR="00113AD5" w:rsidRPr="00B75E4E">
        <w:t>Architecture</w:t>
      </w:r>
      <w:r w:rsidR="00BB5FCB" w:rsidRPr="00B75E4E">
        <w:t xml:space="preserve">, </w:t>
      </w:r>
      <w:r w:rsidR="00206FB3" w:rsidRPr="00B75E4E">
        <w:t>Engineer</w:t>
      </w:r>
      <w:r w:rsidR="00113AD5" w:rsidRPr="00B75E4E">
        <w:t>ing</w:t>
      </w:r>
      <w:r w:rsidR="00BB5FCB" w:rsidRPr="00B75E4E">
        <w:t>,</w:t>
      </w:r>
      <w:r w:rsidR="00113AD5" w:rsidRPr="00B75E4E">
        <w:t xml:space="preserve"> and Construction </w:t>
      </w:r>
      <w:r w:rsidR="00FC4E8A" w:rsidRPr="00B75E4E">
        <w:t xml:space="preserve">Administration </w:t>
      </w:r>
      <w:r w:rsidRPr="00B75E4E">
        <w:t xml:space="preserve">services </w:t>
      </w:r>
      <w:r w:rsidR="00A82534" w:rsidRPr="00B75E4E">
        <w:t xml:space="preserve">to submit </w:t>
      </w:r>
      <w:r w:rsidR="007F3BB7" w:rsidRPr="00B75E4E">
        <w:t>a Statement of Qualifications (S</w:t>
      </w:r>
      <w:r w:rsidR="009D67A6" w:rsidRPr="00B75E4E">
        <w:t>O</w:t>
      </w:r>
      <w:r w:rsidR="007F3BB7" w:rsidRPr="00B75E4E">
        <w:t>Q)</w:t>
      </w:r>
      <w:r w:rsidR="006E038D" w:rsidRPr="00B75E4E">
        <w:t xml:space="preserve"> to the Universit</w:t>
      </w:r>
      <w:r w:rsidRPr="00B75E4E">
        <w:t>ies</w:t>
      </w:r>
      <w:r w:rsidR="006E038D" w:rsidRPr="00B75E4E">
        <w:t xml:space="preserve"> of Wisconsin </w:t>
      </w:r>
      <w:r w:rsidR="00657BBD">
        <w:t xml:space="preserve">(UW) </w:t>
      </w:r>
      <w:r w:rsidR="009D67A6" w:rsidRPr="00B75E4E">
        <w:t>for the following project</w:t>
      </w:r>
      <w:r w:rsidR="00481C41" w:rsidRPr="00B75E4E">
        <w:t>.</w:t>
      </w:r>
      <w:r w:rsidR="0002728F" w:rsidRPr="00B75E4E">
        <w:t xml:space="preserve"> SOQs are </w:t>
      </w:r>
      <w:r w:rsidR="005D6079" w:rsidRPr="00B75E4E">
        <w:t>due</w:t>
      </w:r>
      <w:r w:rsidR="0002728F" w:rsidRPr="00B75E4E">
        <w:t xml:space="preserve"> before </w:t>
      </w:r>
      <w:r w:rsidR="005D6079" w:rsidRPr="00B75E4E">
        <w:t xml:space="preserve">2 </w:t>
      </w:r>
      <w:r w:rsidR="00415B07">
        <w:t>PM Central Time</w:t>
      </w:r>
      <w:r w:rsidR="0002728F" w:rsidRPr="00B75E4E">
        <w:t xml:space="preserve">, </w:t>
      </w:r>
      <w:r w:rsidR="00DB35A7" w:rsidRPr="00B75E4E">
        <w:t xml:space="preserve">September </w:t>
      </w:r>
      <w:r w:rsidR="008C3C46" w:rsidRPr="00B75E4E">
        <w:t>4</w:t>
      </w:r>
      <w:r w:rsidR="000168CB" w:rsidRPr="00B75E4E">
        <w:t>, 2024</w:t>
      </w:r>
      <w:r w:rsidR="0002728F" w:rsidRPr="00B75E4E">
        <w:t>.</w:t>
      </w:r>
      <w:r w:rsidR="00CD18C4">
        <w:t xml:space="preserve"> </w:t>
      </w:r>
      <w:r w:rsidRPr="00B75E4E">
        <w:t xml:space="preserve">The Universities </w:t>
      </w:r>
      <w:r w:rsidR="0002728F" w:rsidRPr="00B75E4E">
        <w:t xml:space="preserve">of Wisconsin anticipates awarding the project to the selected Firm by the end of </w:t>
      </w:r>
      <w:r w:rsidR="3179154B" w:rsidRPr="00B75E4E">
        <w:t>September</w:t>
      </w:r>
      <w:r w:rsidR="0002728F" w:rsidRPr="00B75E4E">
        <w:t xml:space="preserve"> and work to begin immediately</w:t>
      </w:r>
      <w:r w:rsidR="00FC369C" w:rsidRPr="00B75E4E">
        <w:t xml:space="preserve"> upon an executed contract</w:t>
      </w:r>
      <w:r w:rsidR="0002728F" w:rsidRPr="00B75E4E">
        <w:t xml:space="preserve">. </w:t>
      </w:r>
    </w:p>
    <w:p w14:paraId="397BC2CB" w14:textId="77777777" w:rsidR="006E038D" w:rsidRPr="00B75E4E" w:rsidRDefault="006E038D" w:rsidP="00026406"/>
    <w:p w14:paraId="5BECC401" w14:textId="77777777" w:rsidR="00797224" w:rsidRPr="00B75E4E" w:rsidRDefault="00797224" w:rsidP="00026406"/>
    <w:p w14:paraId="25284789" w14:textId="77777777" w:rsidR="00797224" w:rsidRPr="00B75E4E" w:rsidRDefault="00206FB3" w:rsidP="001309E7">
      <w:pPr>
        <w:pStyle w:val="Heading1"/>
      </w:pPr>
      <w:r w:rsidRPr="00B75E4E">
        <w:t>Project Description</w:t>
      </w:r>
    </w:p>
    <w:p w14:paraId="154D1F33" w14:textId="77777777" w:rsidR="00483D35" w:rsidRPr="00B75E4E" w:rsidRDefault="00483D35" w:rsidP="00483D35"/>
    <w:p w14:paraId="5D5F2C55" w14:textId="4C1FB326" w:rsidR="00FE4857" w:rsidRPr="00B75E4E" w:rsidRDefault="00FE4857" w:rsidP="00B12211">
      <w:r w:rsidRPr="00B75E4E">
        <w:t>This project will renovate the interior and exterior of Science Hall on the U</w:t>
      </w:r>
      <w:r w:rsidR="00657BBD">
        <w:t xml:space="preserve">niversity of </w:t>
      </w:r>
      <w:r w:rsidRPr="00B75E4E">
        <w:t>W</w:t>
      </w:r>
      <w:r w:rsidR="00657BBD">
        <w:t>isconsin</w:t>
      </w:r>
      <w:r w:rsidRPr="00B75E4E">
        <w:t>-Madison campus, including resolving Mechanical, Electrical, and Plumbing deficiencies.</w:t>
      </w:r>
    </w:p>
    <w:p w14:paraId="7DCA430F" w14:textId="77777777" w:rsidR="00FE4857" w:rsidRPr="00B75E4E" w:rsidRDefault="00FE4857" w:rsidP="00B12211"/>
    <w:p w14:paraId="58161252" w14:textId="40357781" w:rsidR="00070EAA" w:rsidRPr="00B75E4E" w:rsidRDefault="424F0BC8" w:rsidP="00070EAA">
      <w:r>
        <w:t>This project includes the complete interior renovation of the National Historic Landmark Science Hall (98,400 GSF), repurposing otherwise unusable space while restoring historical integrity. The project will add 4,500 GSF to accommodate new code-compliant elevators and house new electrical equipment. The resulting renovation will use existing space more efficiently, add gender-neutral restrooms on each floor, create modern teaching environments, updated labs, and flexible functional spaces for growing programs, all while solving safety, accessibility, and deferred maintenance issues, including asbestos abatement, connection to chilled water, updated plumbing, electrical, HVAC, fire protection, conveyance, audio visual systems, sewer, water, power, data, lighting, direct digital controls, and accessibility needs.  The project scope includes a comprehensive rehabilitation of the building exterior guided by the Historic Structure Report (attached), a complete renovation of the building interior, including preservation and restoration of historic elements, and a comprehensive overhaul of the existing mechanical, electrical, and plumbing systems. The project scope also includes additional code required upgrades. See the attached 2021 Advanced Planning Study and Appendix for the full program (DFD #20E2A) with Concept #2 preferred.</w:t>
      </w:r>
    </w:p>
    <w:p w14:paraId="12DCF6BB" w14:textId="77777777" w:rsidR="00070EAA" w:rsidRPr="00B75E4E" w:rsidRDefault="00070EAA" w:rsidP="00070EAA"/>
    <w:p w14:paraId="1DA1F528" w14:textId="7B0873C2" w:rsidR="00BE1194" w:rsidRPr="00B75E4E" w:rsidRDefault="00B12211" w:rsidP="00BE1194">
      <w:r w:rsidRPr="00B75E4E">
        <w:t xml:space="preserve">The </w:t>
      </w:r>
      <w:r w:rsidR="006D7C47" w:rsidRPr="00B75E4E">
        <w:t>construction</w:t>
      </w:r>
      <w:r w:rsidRPr="00B75E4E">
        <w:t xml:space="preserve"> is envisioned as a single-phase project due to the interconnectedness of the </w:t>
      </w:r>
      <w:r w:rsidR="00E016C1" w:rsidRPr="00B75E4E">
        <w:t>building systems and the central open stair/atrium,</w:t>
      </w:r>
      <w:r w:rsidRPr="00B75E4E">
        <w:t xml:space="preserve"> which cannot be used as an exit for all floors.</w:t>
      </w:r>
      <w:r w:rsidR="00070EAA" w:rsidRPr="00B75E4E">
        <w:t xml:space="preserve"> The building will not be occupied during construction.</w:t>
      </w:r>
      <w:r w:rsidRPr="00B75E4E">
        <w:t xml:space="preserve"> </w:t>
      </w:r>
    </w:p>
    <w:p w14:paraId="5890426C" w14:textId="77777777" w:rsidR="00BE1194" w:rsidRPr="00B75E4E" w:rsidRDefault="00BE1194" w:rsidP="00BE1194"/>
    <w:p w14:paraId="3F101745" w14:textId="1F5CB75B" w:rsidR="00483D35" w:rsidRPr="00B75E4E" w:rsidRDefault="00ED11FF" w:rsidP="00BE1194">
      <w:r w:rsidRPr="00B75E4E">
        <w:t xml:space="preserve">The </w:t>
      </w:r>
      <w:r w:rsidR="000862E3" w:rsidRPr="00B75E4E">
        <w:t xml:space="preserve">design services </w:t>
      </w:r>
      <w:r w:rsidRPr="00B75E4E">
        <w:t xml:space="preserve">will be conducted in two phases.  Phase I will build upon the Advanced Plan to develop a donor package and move </w:t>
      </w:r>
      <w:r w:rsidR="008D5587" w:rsidRPr="00B75E4E">
        <w:t xml:space="preserve">the </w:t>
      </w:r>
      <w:r w:rsidRPr="00B75E4E">
        <w:t>design forward in anticipation of securing donor funding.  Phase II will move forward into design and construction</w:t>
      </w:r>
      <w:r w:rsidR="00404EE9" w:rsidRPr="00B75E4E">
        <w:t>.</w:t>
      </w:r>
      <w:r w:rsidRPr="00B75E4E">
        <w:t xml:space="preserve"> </w:t>
      </w:r>
      <w:r w:rsidR="00BE1194" w:rsidRPr="00B75E4E">
        <w:t>Following the conclusion of Phase I, at the sole discretion of UW, the project may proceed to Phase II</w:t>
      </w:r>
      <w:r w:rsidR="008D5587" w:rsidRPr="00B75E4E">
        <w:t>,</w:t>
      </w:r>
      <w:r w:rsidR="00BE1194" w:rsidRPr="00B75E4E">
        <w:t xml:space="preserve"> which will </w:t>
      </w:r>
      <w:r w:rsidR="000862E3" w:rsidRPr="00B75E4E">
        <w:t xml:space="preserve">complete the Basic Services of </w:t>
      </w:r>
      <w:r w:rsidR="00BE1194" w:rsidRPr="00B75E4E">
        <w:t>design through Construction Administration and project close-out.  The project processes will follow all appropriate state of Wisconsin statutes.</w:t>
      </w:r>
    </w:p>
    <w:p w14:paraId="0EE97F4E" w14:textId="77777777" w:rsidR="00BE1194" w:rsidRPr="00B75E4E" w:rsidRDefault="00BE1194" w:rsidP="00BE1194"/>
    <w:p w14:paraId="67597E1E" w14:textId="77777777" w:rsidR="00047778" w:rsidRPr="00B75E4E" w:rsidRDefault="00B67912" w:rsidP="001309E7">
      <w:pPr>
        <w:pStyle w:val="Heading1"/>
      </w:pPr>
      <w:r w:rsidRPr="00B75E4E">
        <w:rPr>
          <w:u w:color="000000"/>
        </w:rPr>
        <w:t>Background</w:t>
      </w:r>
      <w:r w:rsidR="00BE14F6" w:rsidRPr="00B75E4E">
        <w:rPr>
          <w:u w:color="000000"/>
        </w:rPr>
        <w:t xml:space="preserve"> &amp; Purpose</w:t>
      </w:r>
    </w:p>
    <w:p w14:paraId="6F482CBF" w14:textId="77777777" w:rsidR="00752A9C" w:rsidRPr="00B75E4E" w:rsidRDefault="00752A9C" w:rsidP="00752A9C"/>
    <w:p w14:paraId="08AD4583" w14:textId="192A0773" w:rsidR="00E50F76" w:rsidRPr="00B75E4E" w:rsidRDefault="00E50F76" w:rsidP="00070EAA">
      <w:r w:rsidRPr="00B75E4E">
        <w:t xml:space="preserve">Science Hall, a highly recognizable </w:t>
      </w:r>
      <w:r w:rsidR="00CD548B" w:rsidRPr="00B75E4E">
        <w:t>National Historic L</w:t>
      </w:r>
      <w:r w:rsidRPr="00B75E4E">
        <w:t xml:space="preserve">andmark located on the University of </w:t>
      </w:r>
      <w:r w:rsidR="00DB15EE" w:rsidRPr="00B75E4E">
        <w:t>Wisconsin</w:t>
      </w:r>
      <w:r w:rsidR="00DB15EE">
        <w:t>-</w:t>
      </w:r>
      <w:r w:rsidRPr="00B75E4E">
        <w:t xml:space="preserve">Madison campus at 550 N. Park Street, has served </w:t>
      </w:r>
      <w:r w:rsidR="00464514" w:rsidRPr="00B75E4E">
        <w:t>as a home for many of the University’s science-related disciplines over time</w:t>
      </w:r>
      <w:r w:rsidRPr="00B75E4E">
        <w:t xml:space="preserve">. Science Hall is currently home to the Department of Geography, the Nelson Institute for Environmental Studies, and the State Cartographer’s Office. The building was constructed from 1885-1887 and was designed by architect Henry C. Koch from Milwaukee, Wisconsin. Constructed of structural clay tile and reinforced steel beams, Science Hall was designed to be as fireproof as possible at the time because the original Science Hall was destroyed by fire in 1884. </w:t>
      </w:r>
    </w:p>
    <w:p w14:paraId="7A684056" w14:textId="77777777" w:rsidR="00E50F76" w:rsidRPr="00B75E4E" w:rsidRDefault="00E50F76" w:rsidP="00070EAA"/>
    <w:p w14:paraId="1B0A43ED" w14:textId="77054D1E" w:rsidR="00E50F76" w:rsidRPr="00B75E4E" w:rsidRDefault="424F0BC8" w:rsidP="00E50F76">
      <w:r>
        <w:t xml:space="preserve">This Science Hall Renovation project is a complete and thorough building rehabilitation that preserves the building’s historical and architectural significance while bringing the aging instructional facilities, such as </w:t>
      </w:r>
      <w:r>
        <w:lastRenderedPageBreak/>
        <w:t>classrooms and labs, up to modern standards, improving life safety and accessibility, upgrading all building systems, and providing a welcoming and active academic space throughout for students, faculty, and staff.</w:t>
      </w:r>
    </w:p>
    <w:p w14:paraId="726CEB82" w14:textId="77777777" w:rsidR="00E50F76" w:rsidRPr="00B75E4E" w:rsidRDefault="00E50F76" w:rsidP="00070EAA"/>
    <w:p w14:paraId="417E5860" w14:textId="72DD25A9" w:rsidR="00E50F76" w:rsidRPr="00B75E4E" w:rsidRDefault="000B2601" w:rsidP="00233C59">
      <w:r w:rsidRPr="00B75E4E">
        <w:t>As a</w:t>
      </w:r>
      <w:r w:rsidR="00E50F76" w:rsidRPr="00B75E4E">
        <w:t xml:space="preserve"> major renovation project</w:t>
      </w:r>
      <w:r w:rsidRPr="00B75E4E">
        <w:t>, this</w:t>
      </w:r>
      <w:r w:rsidR="00E50F76" w:rsidRPr="00B75E4E">
        <w:t xml:space="preserve"> will need to employ sensitivity to the building’s historic context – preserving, restoring, and rehabilitating as much as possible. This balancing of preservation with renovation is one of the key planning and design issues of this project</w:t>
      </w:r>
      <w:r w:rsidR="00CD548B" w:rsidRPr="00B75E4E">
        <w:t xml:space="preserve">, </w:t>
      </w:r>
      <w:r w:rsidR="00485F35" w:rsidRPr="00B75E4E">
        <w:t>which needs to follow the Secretary of the Interior Standards for a National Historic Landmark, which will inform much of the final decision-making</w:t>
      </w:r>
      <w:r w:rsidR="00E50F76" w:rsidRPr="00B75E4E">
        <w:t>.</w:t>
      </w:r>
    </w:p>
    <w:p w14:paraId="69076B84" w14:textId="77777777" w:rsidR="00E50F76" w:rsidRPr="00B75E4E" w:rsidRDefault="00E50F76" w:rsidP="00E50F76">
      <w:pPr>
        <w:ind w:left="720"/>
      </w:pPr>
    </w:p>
    <w:p w14:paraId="7521F314" w14:textId="77777777" w:rsidR="006016D8" w:rsidRPr="00B75E4E" w:rsidRDefault="006016D8" w:rsidP="00E0298C">
      <w:pPr>
        <w:pStyle w:val="Heading2"/>
      </w:pPr>
      <w:r w:rsidRPr="00B75E4E">
        <w:t>Advanced Planning:</w:t>
      </w:r>
    </w:p>
    <w:p w14:paraId="32772DE5" w14:textId="52D98D82" w:rsidR="00866521" w:rsidRPr="00B75E4E" w:rsidRDefault="006016D8" w:rsidP="006016D8">
      <w:r w:rsidRPr="00B75E4E">
        <w:t xml:space="preserve">An advanced planning report </w:t>
      </w:r>
      <w:r w:rsidR="000B2601" w:rsidRPr="00B75E4E">
        <w:t xml:space="preserve">has been </w:t>
      </w:r>
      <w:r w:rsidRPr="00B75E4E">
        <w:t xml:space="preserve">completed </w:t>
      </w:r>
      <w:r w:rsidR="000B2601" w:rsidRPr="00B75E4E">
        <w:t xml:space="preserve">and </w:t>
      </w:r>
      <w:r w:rsidRPr="00B75E4E">
        <w:t xml:space="preserve">dated </w:t>
      </w:r>
      <w:r w:rsidR="00233C59" w:rsidRPr="00B75E4E">
        <w:t>11/5/2021</w:t>
      </w:r>
      <w:r w:rsidRPr="00B75E4E">
        <w:t>.  (</w:t>
      </w:r>
      <w:r w:rsidR="00233C59" w:rsidRPr="00B75E4E">
        <w:t xml:space="preserve">DFD </w:t>
      </w:r>
      <w:r w:rsidRPr="00B75E4E">
        <w:t xml:space="preserve">PROJECT NUMBER: </w:t>
      </w:r>
      <w:r w:rsidR="00233C59" w:rsidRPr="00B75E4E">
        <w:t>20E2A</w:t>
      </w:r>
      <w:r w:rsidRPr="00B75E4E">
        <w:t>)</w:t>
      </w:r>
      <w:r w:rsidR="00E0298C" w:rsidRPr="00B75E4E">
        <w:t xml:space="preserve">.  </w:t>
      </w:r>
    </w:p>
    <w:p w14:paraId="212865C3" w14:textId="77777777" w:rsidR="005F7514" w:rsidRPr="00B75E4E" w:rsidRDefault="005F7514" w:rsidP="00C930F1"/>
    <w:p w14:paraId="3C22EB60" w14:textId="21F87575" w:rsidR="001F5593" w:rsidRPr="00B75E4E" w:rsidRDefault="001F5593" w:rsidP="00C930F1">
      <w:r w:rsidRPr="00B75E4E">
        <w:t xml:space="preserve">A Historic Structure Report </w:t>
      </w:r>
      <w:r w:rsidR="000B2601" w:rsidRPr="00B75E4E">
        <w:t xml:space="preserve">has been </w:t>
      </w:r>
      <w:r w:rsidRPr="00B75E4E">
        <w:t xml:space="preserve">completed </w:t>
      </w:r>
      <w:r w:rsidR="000B2601" w:rsidRPr="00B75E4E">
        <w:t>and</w:t>
      </w:r>
      <w:r w:rsidRPr="00B75E4E">
        <w:t xml:space="preserve"> dated 09/09/2021.  (DFD PROJECT NUMBER: 20E2A).  </w:t>
      </w:r>
    </w:p>
    <w:p w14:paraId="51B39A9A" w14:textId="77777777" w:rsidR="001F5593" w:rsidRPr="00B75E4E" w:rsidRDefault="001F5593" w:rsidP="00C930F1"/>
    <w:p w14:paraId="25D4ACD4" w14:textId="77777777" w:rsidR="006B12B5" w:rsidRPr="00B75E4E" w:rsidRDefault="006B12B5" w:rsidP="008D3CC5">
      <w:pPr>
        <w:pStyle w:val="Heading2"/>
      </w:pPr>
      <w:r w:rsidRPr="00B75E4E">
        <w:t>Building Data</w:t>
      </w:r>
    </w:p>
    <w:p w14:paraId="6AF70353" w14:textId="1CD7CEDF" w:rsidR="006B12B5" w:rsidRPr="00B75E4E" w:rsidRDefault="006B12B5" w:rsidP="00C930F1">
      <w:r w:rsidRPr="00B75E4E">
        <w:t>Building No.</w:t>
      </w:r>
      <w:r w:rsidRPr="00B75E4E">
        <w:tab/>
      </w:r>
      <w:r w:rsidR="00D13EE6" w:rsidRPr="00B75E4E">
        <w:tab/>
      </w:r>
      <w:r w:rsidRPr="00B75E4E">
        <w:tab/>
      </w:r>
      <w:r w:rsidR="001B2D18" w:rsidRPr="00B75E4E">
        <w:t>285-0A-</w:t>
      </w:r>
      <w:r w:rsidR="001F5593" w:rsidRPr="00B75E4E">
        <w:t>0053</w:t>
      </w:r>
    </w:p>
    <w:p w14:paraId="21477DD7" w14:textId="776C3262" w:rsidR="006B12B5" w:rsidRPr="00B75E4E" w:rsidRDefault="006B12B5" w:rsidP="00C930F1">
      <w:r w:rsidRPr="00B75E4E">
        <w:t>Building Name</w:t>
      </w:r>
      <w:r w:rsidRPr="00B75E4E">
        <w:tab/>
      </w:r>
      <w:r w:rsidR="00D13EE6" w:rsidRPr="00B75E4E">
        <w:tab/>
      </w:r>
      <w:r w:rsidR="001F5593" w:rsidRPr="00B75E4E">
        <w:t>Science</w:t>
      </w:r>
      <w:r w:rsidR="00BC7600" w:rsidRPr="00B75E4E">
        <w:t xml:space="preserve"> Hall</w:t>
      </w:r>
      <w:r w:rsidR="008E69CA" w:rsidRPr="00B75E4E">
        <w:t xml:space="preserve"> </w:t>
      </w:r>
    </w:p>
    <w:p w14:paraId="4EB37027" w14:textId="5A07AC8E" w:rsidR="006B12B5" w:rsidRPr="00B75E4E" w:rsidRDefault="006B12B5" w:rsidP="00C930F1">
      <w:r w:rsidRPr="00B75E4E">
        <w:t>Building Address</w:t>
      </w:r>
      <w:r w:rsidRPr="00B75E4E">
        <w:tab/>
      </w:r>
      <w:r w:rsidR="00D13EE6" w:rsidRPr="00B75E4E">
        <w:tab/>
      </w:r>
      <w:r w:rsidR="001F5593" w:rsidRPr="00B75E4E">
        <w:t>550 North Park Street</w:t>
      </w:r>
      <w:r w:rsidR="00BC7600" w:rsidRPr="00B75E4E">
        <w:t>, Madison, WI  537</w:t>
      </w:r>
      <w:r w:rsidR="001F5593" w:rsidRPr="00B75E4E">
        <w:t>06</w:t>
      </w:r>
      <w:r w:rsidRPr="00B75E4E">
        <w:tab/>
      </w:r>
    </w:p>
    <w:p w14:paraId="54E27A35" w14:textId="77777777" w:rsidR="0062665F" w:rsidRPr="00B75E4E" w:rsidRDefault="0062665F" w:rsidP="00DB3BF7">
      <w:pPr>
        <w:ind w:left="0"/>
      </w:pPr>
    </w:p>
    <w:p w14:paraId="0F772EA1" w14:textId="77777777" w:rsidR="006B12B5" w:rsidRPr="00B75E4E" w:rsidRDefault="006B12B5" w:rsidP="008D3CC5">
      <w:pPr>
        <w:pStyle w:val="Heading2"/>
      </w:pPr>
      <w:r w:rsidRPr="00B75E4E">
        <w:t>Project Budget</w:t>
      </w:r>
    </w:p>
    <w:p w14:paraId="35612745" w14:textId="723130B2" w:rsidR="00EC3AB4" w:rsidRPr="00B75E4E" w:rsidRDefault="00AC5F28" w:rsidP="00EC3AB4">
      <w:r w:rsidRPr="00B75E4E">
        <w:t xml:space="preserve">Estimated </w:t>
      </w:r>
      <w:r w:rsidR="006A22D8">
        <w:t>c</w:t>
      </w:r>
      <w:r w:rsidR="006A22D8" w:rsidRPr="00B75E4E">
        <w:t xml:space="preserve">onstruction </w:t>
      </w:r>
      <w:r w:rsidR="006A22D8">
        <w:t>c</w:t>
      </w:r>
      <w:r w:rsidR="006A22D8" w:rsidRPr="00B75E4E">
        <w:t xml:space="preserve">ost </w:t>
      </w:r>
      <w:r w:rsidR="51DD0665" w:rsidRPr="00B75E4E">
        <w:t>$81,000,000</w:t>
      </w:r>
      <w:r w:rsidR="00EC3AB4" w:rsidRPr="00B75E4E">
        <w:tab/>
      </w:r>
    </w:p>
    <w:p w14:paraId="6419E722" w14:textId="77777777" w:rsidR="00364721" w:rsidRPr="00B75E4E" w:rsidRDefault="00364721" w:rsidP="00026406">
      <w:pPr>
        <w:rPr>
          <w:w w:val="95"/>
          <w:u w:color="000000"/>
        </w:rPr>
      </w:pPr>
    </w:p>
    <w:p w14:paraId="50C4DC84" w14:textId="77777777" w:rsidR="00CA528F" w:rsidRPr="00B75E4E" w:rsidRDefault="00CA528F" w:rsidP="00364721">
      <w:pPr>
        <w:rPr>
          <w:w w:val="95"/>
          <w:u w:color="000000"/>
        </w:rPr>
      </w:pPr>
    </w:p>
    <w:p w14:paraId="2B4C93A3" w14:textId="77777777" w:rsidR="006B12B5" w:rsidRPr="00B75E4E" w:rsidRDefault="006B12B5" w:rsidP="008D3CC5">
      <w:pPr>
        <w:pStyle w:val="Heading2"/>
      </w:pPr>
      <w:r w:rsidRPr="00B75E4E">
        <w:t>Funding Source</w:t>
      </w:r>
    </w:p>
    <w:p w14:paraId="33C8AC55" w14:textId="09311D22" w:rsidR="006B12B5" w:rsidRPr="00B75E4E" w:rsidRDefault="006B12B5" w:rsidP="00026406">
      <w:r w:rsidRPr="00B75E4E">
        <w:t xml:space="preserve">This is a 100% </w:t>
      </w:r>
      <w:r w:rsidR="00814644" w:rsidRPr="00B75E4E">
        <w:t>gift</w:t>
      </w:r>
      <w:r w:rsidR="00641D10" w:rsidRPr="00B75E4E">
        <w:t xml:space="preserve"> &amp; grant</w:t>
      </w:r>
      <w:r w:rsidR="00814644" w:rsidRPr="00B75E4E">
        <w:t xml:space="preserve"> </w:t>
      </w:r>
      <w:r w:rsidR="00411D51" w:rsidRPr="00B75E4E">
        <w:t>funded</w:t>
      </w:r>
      <w:r w:rsidRPr="00B75E4E">
        <w:t xml:space="preserve"> </w:t>
      </w:r>
      <w:r w:rsidR="009560DD" w:rsidRPr="00B75E4E">
        <w:t>project and</w:t>
      </w:r>
      <w:r w:rsidRPr="00B75E4E">
        <w:t xml:space="preserve"> will be delivered with design and construction contracts held by the </w:t>
      </w:r>
      <w:r w:rsidR="00577FB2" w:rsidRPr="00B75E4E">
        <w:t>Board of Regents</w:t>
      </w:r>
      <w:r w:rsidR="008D3CC5" w:rsidRPr="00B75E4E">
        <w:t xml:space="preserve"> of the University of Wisconsin</w:t>
      </w:r>
      <w:r w:rsidR="006A22D8">
        <w:t xml:space="preserve"> System</w:t>
      </w:r>
      <w:r w:rsidRPr="00B75E4E">
        <w:t>.</w:t>
      </w:r>
      <w:r w:rsidR="002F0813" w:rsidRPr="00B75E4E">
        <w:t xml:space="preserve"> </w:t>
      </w:r>
      <w:r w:rsidRPr="00B75E4E">
        <w:t xml:space="preserve"> </w:t>
      </w:r>
    </w:p>
    <w:p w14:paraId="348803BC" w14:textId="77777777" w:rsidR="006B12B5" w:rsidRPr="00B75E4E" w:rsidRDefault="006B12B5" w:rsidP="00026406">
      <w:pPr>
        <w:rPr>
          <w:w w:val="95"/>
          <w:u w:color="000000"/>
        </w:rPr>
      </w:pPr>
    </w:p>
    <w:p w14:paraId="61040861" w14:textId="77777777" w:rsidR="008F3F39" w:rsidRPr="00B75E4E" w:rsidRDefault="008F3F39" w:rsidP="00026406">
      <w:pPr>
        <w:rPr>
          <w:w w:val="95"/>
          <w:u w:color="000000"/>
        </w:rPr>
      </w:pPr>
    </w:p>
    <w:p w14:paraId="61748DC1" w14:textId="7F4D76B0" w:rsidR="00EC3AB4" w:rsidRPr="00B75E4E" w:rsidRDefault="00EC3AB4" w:rsidP="00EC3AB4">
      <w:pPr>
        <w:pStyle w:val="Heading2"/>
      </w:pPr>
      <w:r w:rsidRPr="00B75E4E">
        <w:t>Project</w:t>
      </w:r>
      <w:r w:rsidRPr="00B75E4E">
        <w:rPr>
          <w:spacing w:val="-2"/>
        </w:rPr>
        <w:t xml:space="preserve"> </w:t>
      </w:r>
      <w:r w:rsidRPr="00B75E4E">
        <w:t>Schedule (Phase I)</w:t>
      </w:r>
    </w:p>
    <w:p w14:paraId="2A891003" w14:textId="59CF2E1B" w:rsidR="00EC3AB4" w:rsidRPr="00B75E4E" w:rsidRDefault="00EC3AB4" w:rsidP="00EC3AB4">
      <w:r w:rsidRPr="00B75E4E">
        <w:t>A/E Selection</w:t>
      </w:r>
      <w:r w:rsidRPr="00B75E4E">
        <w:tab/>
      </w:r>
      <w:r w:rsidRPr="00B75E4E">
        <w:tab/>
      </w:r>
      <w:r w:rsidR="002C0A30" w:rsidRPr="00B75E4E">
        <w:t>September</w:t>
      </w:r>
      <w:r w:rsidRPr="00B75E4E">
        <w:t xml:space="preserve"> 2024</w:t>
      </w:r>
    </w:p>
    <w:p w14:paraId="7209535C" w14:textId="493C518F" w:rsidR="00EC3AB4" w:rsidRPr="00B75E4E" w:rsidRDefault="00EC3AB4" w:rsidP="00EC3AB4">
      <w:r w:rsidRPr="00B75E4E">
        <w:t>Start Design Services</w:t>
      </w:r>
      <w:r w:rsidRPr="00B75E4E">
        <w:tab/>
      </w:r>
      <w:r w:rsidR="0072051F">
        <w:t>October 2024</w:t>
      </w:r>
    </w:p>
    <w:p w14:paraId="6ACFE0BD" w14:textId="535B1E0F" w:rsidR="00EC3AB4" w:rsidRPr="00B75E4E" w:rsidRDefault="00101130" w:rsidP="00EC3AB4">
      <w:r w:rsidRPr="00B75E4E">
        <w:t>Donor Package</w:t>
      </w:r>
      <w:r w:rsidR="00EC3AB4" w:rsidRPr="00B75E4E">
        <w:tab/>
      </w:r>
      <w:r w:rsidR="0072051F">
        <w:tab/>
      </w:r>
      <w:r w:rsidR="00331CD6" w:rsidRPr="00B75E4E">
        <w:t>December</w:t>
      </w:r>
      <w:r w:rsidR="00EC3AB4" w:rsidRPr="00B75E4E">
        <w:t xml:space="preserve"> 202</w:t>
      </w:r>
      <w:r w:rsidR="00331CD6" w:rsidRPr="00B75E4E">
        <w:t>4</w:t>
      </w:r>
    </w:p>
    <w:p w14:paraId="7F4844A0" w14:textId="7180B607" w:rsidR="00EE4E7D" w:rsidRPr="00B75E4E" w:rsidRDefault="009C5C2F" w:rsidP="00EE4E7D">
      <w:r w:rsidRPr="00B75E4E">
        <w:t>Schematic Design</w:t>
      </w:r>
      <w:r w:rsidR="00EE4E7D" w:rsidRPr="00B75E4E">
        <w:tab/>
      </w:r>
      <w:r w:rsidR="00EE4E7D" w:rsidRPr="00B75E4E">
        <w:tab/>
      </w:r>
      <w:r w:rsidR="005759D0" w:rsidRPr="00B75E4E">
        <w:t>April</w:t>
      </w:r>
      <w:r w:rsidR="00EE4E7D" w:rsidRPr="00B75E4E">
        <w:t xml:space="preserve"> 202</w:t>
      </w:r>
      <w:r w:rsidR="005759D0" w:rsidRPr="00B75E4E">
        <w:t>5</w:t>
      </w:r>
    </w:p>
    <w:p w14:paraId="0CD1C9A1" w14:textId="77777777" w:rsidR="00EC3AB4" w:rsidRPr="00B75E4E" w:rsidRDefault="00EC3AB4" w:rsidP="00EC3AB4">
      <w:pPr>
        <w:ind w:left="0"/>
      </w:pPr>
    </w:p>
    <w:p w14:paraId="6730CD7F" w14:textId="77777777" w:rsidR="00EC3AB4" w:rsidRPr="00B75E4E" w:rsidRDefault="00EC3AB4" w:rsidP="00EC3AB4">
      <w:pPr>
        <w:ind w:left="0"/>
        <w:rPr>
          <w:b/>
          <w:bCs/>
        </w:rPr>
      </w:pPr>
      <w:r w:rsidRPr="00B75E4E">
        <w:tab/>
      </w:r>
      <w:r w:rsidRPr="00B75E4E">
        <w:rPr>
          <w:b/>
          <w:bCs/>
        </w:rPr>
        <w:t>Project Schedule (Basic Services – Phase II)</w:t>
      </w:r>
    </w:p>
    <w:p w14:paraId="27C75463" w14:textId="03E671DA" w:rsidR="000270FC" w:rsidRPr="00B75E4E" w:rsidRDefault="000270FC" w:rsidP="00EC3AB4">
      <w:r w:rsidRPr="00B75E4E">
        <w:t>BOR</w:t>
      </w:r>
      <w:r w:rsidRPr="00B75E4E">
        <w:tab/>
      </w:r>
      <w:r w:rsidRPr="00B75E4E">
        <w:tab/>
      </w:r>
      <w:r w:rsidRPr="00B75E4E">
        <w:tab/>
      </w:r>
      <w:r w:rsidR="005759D0" w:rsidRPr="00B75E4E">
        <w:t>May</w:t>
      </w:r>
      <w:r w:rsidRPr="00B75E4E">
        <w:t xml:space="preserve"> 202</w:t>
      </w:r>
      <w:r w:rsidR="005759D0" w:rsidRPr="00B75E4E">
        <w:t>5</w:t>
      </w:r>
    </w:p>
    <w:p w14:paraId="3690F889" w14:textId="4F845EB9" w:rsidR="00EC3AB4" w:rsidRPr="00B75E4E" w:rsidRDefault="00EC3AB4" w:rsidP="00EC3AB4">
      <w:r w:rsidRPr="00B75E4E">
        <w:t>Design Development</w:t>
      </w:r>
      <w:r w:rsidRPr="00B75E4E">
        <w:tab/>
      </w:r>
      <w:r w:rsidRPr="00B75E4E">
        <w:tab/>
      </w:r>
      <w:r w:rsidR="000270FC" w:rsidRPr="00B75E4E">
        <w:t>February 202</w:t>
      </w:r>
      <w:r w:rsidR="00CD3F41" w:rsidRPr="00B75E4E">
        <w:t>6</w:t>
      </w:r>
    </w:p>
    <w:p w14:paraId="0E3C5B77" w14:textId="47BA2509" w:rsidR="000270FC" w:rsidRPr="00B75E4E" w:rsidRDefault="000270FC" w:rsidP="000270FC">
      <w:r w:rsidRPr="00B75E4E">
        <w:t>Bid Opening:</w:t>
      </w:r>
      <w:r w:rsidRPr="00B75E4E">
        <w:tab/>
      </w:r>
      <w:r w:rsidRPr="00B75E4E">
        <w:tab/>
      </w:r>
      <w:r w:rsidR="00DB6D62" w:rsidRPr="00B75E4E">
        <w:t>September</w:t>
      </w:r>
      <w:r w:rsidRPr="00B75E4E">
        <w:t xml:space="preserve"> 202</w:t>
      </w:r>
      <w:r w:rsidR="00BA09C9" w:rsidRPr="00B75E4E">
        <w:t>6</w:t>
      </w:r>
    </w:p>
    <w:p w14:paraId="198B9E77" w14:textId="6C325F0A" w:rsidR="000270FC" w:rsidRPr="00B75E4E" w:rsidRDefault="000270FC" w:rsidP="000270FC">
      <w:r w:rsidRPr="00B75E4E">
        <w:t>Start Abatement:</w:t>
      </w:r>
      <w:r w:rsidRPr="00B75E4E">
        <w:tab/>
      </w:r>
      <w:r w:rsidRPr="00B75E4E">
        <w:tab/>
      </w:r>
      <w:r w:rsidR="00C4441B" w:rsidRPr="00B75E4E">
        <w:t>December</w:t>
      </w:r>
      <w:r w:rsidRPr="00B75E4E">
        <w:t xml:space="preserve"> 202</w:t>
      </w:r>
      <w:r w:rsidR="00C4441B" w:rsidRPr="00B75E4E">
        <w:t>6</w:t>
      </w:r>
    </w:p>
    <w:p w14:paraId="3C8D9097" w14:textId="16DE8CD3" w:rsidR="000270FC" w:rsidRPr="00B75E4E" w:rsidRDefault="000270FC" w:rsidP="000270FC">
      <w:r w:rsidRPr="00B75E4E">
        <w:t>Start Construction:</w:t>
      </w:r>
      <w:r w:rsidRPr="00B75E4E">
        <w:tab/>
      </w:r>
      <w:r w:rsidRPr="00B75E4E">
        <w:tab/>
        <w:t>February 202</w:t>
      </w:r>
      <w:r w:rsidR="00C4441B" w:rsidRPr="00B75E4E">
        <w:t>7</w:t>
      </w:r>
    </w:p>
    <w:p w14:paraId="1DF0B8B7" w14:textId="50AF42EE" w:rsidR="000270FC" w:rsidRPr="00B75E4E" w:rsidRDefault="000270FC" w:rsidP="000270FC">
      <w:r w:rsidRPr="00B75E4E">
        <w:t xml:space="preserve">Substantial Completion: </w:t>
      </w:r>
      <w:r w:rsidRPr="00B75E4E">
        <w:tab/>
        <w:t>February 20</w:t>
      </w:r>
      <w:r w:rsidR="00155485" w:rsidRPr="00B75E4E">
        <w:t>29</w:t>
      </w:r>
    </w:p>
    <w:p w14:paraId="7C764CFD" w14:textId="77777777" w:rsidR="00EC3AB4" w:rsidRPr="00B75E4E" w:rsidRDefault="00EC3AB4" w:rsidP="00026406">
      <w:pPr>
        <w:rPr>
          <w:w w:val="95"/>
          <w:u w:color="000000"/>
        </w:rPr>
      </w:pPr>
    </w:p>
    <w:p w14:paraId="308C79E1" w14:textId="77777777" w:rsidR="00EC3AB4" w:rsidRPr="00B75E4E" w:rsidRDefault="00EC3AB4" w:rsidP="00026406">
      <w:pPr>
        <w:rPr>
          <w:w w:val="95"/>
          <w:u w:color="000000"/>
        </w:rPr>
      </w:pPr>
    </w:p>
    <w:p w14:paraId="175A1714" w14:textId="77777777" w:rsidR="006B12B5" w:rsidRPr="00B75E4E" w:rsidRDefault="006B12B5" w:rsidP="001309E7">
      <w:pPr>
        <w:pStyle w:val="Heading1"/>
      </w:pPr>
      <w:r w:rsidRPr="00B75E4E">
        <w:t>Scope of Services</w:t>
      </w:r>
    </w:p>
    <w:p w14:paraId="76342890" w14:textId="77777777" w:rsidR="00752A9C" w:rsidRPr="00B75E4E" w:rsidRDefault="00752A9C" w:rsidP="00026406"/>
    <w:p w14:paraId="4A051565" w14:textId="57473A6A" w:rsidR="00CA528F" w:rsidRPr="00B75E4E" w:rsidRDefault="00DF7B33" w:rsidP="00026406">
      <w:r w:rsidRPr="00B75E4E">
        <w:t xml:space="preserve">The consultant team </w:t>
      </w:r>
      <w:r w:rsidR="00556131">
        <w:t>is</w:t>
      </w:r>
      <w:r w:rsidR="00DC3B95" w:rsidRPr="00B75E4E">
        <w:t xml:space="preserve"> to </w:t>
      </w:r>
      <w:r w:rsidRPr="00B75E4E">
        <w:t>be prepared to provide the following services:</w:t>
      </w:r>
    </w:p>
    <w:p w14:paraId="43742EB2" w14:textId="77777777" w:rsidR="000270FC" w:rsidRPr="00B75E4E" w:rsidRDefault="000270FC" w:rsidP="000270FC"/>
    <w:p w14:paraId="5B304D5C" w14:textId="77777777" w:rsidR="000270FC" w:rsidRPr="00B75E4E" w:rsidRDefault="000270FC" w:rsidP="000270FC">
      <w:pPr>
        <w:pStyle w:val="Heading2"/>
      </w:pPr>
      <w:r w:rsidRPr="00B75E4E">
        <w:t>Pre-Design Services (Phase I)</w:t>
      </w:r>
    </w:p>
    <w:p w14:paraId="6714B56F" w14:textId="77777777" w:rsidR="000270FC" w:rsidRPr="00B75E4E" w:rsidRDefault="000270FC" w:rsidP="000270FC">
      <w:pPr>
        <w:ind w:left="720"/>
      </w:pPr>
      <w:r w:rsidRPr="00B75E4E">
        <w:fldChar w:fldCharType="begin">
          <w:ffData>
            <w:name w:val=""/>
            <w:enabled/>
            <w:calcOnExit w:val="0"/>
            <w:checkBox>
              <w:sizeAuto/>
              <w:default w:val="1"/>
            </w:checkBox>
          </w:ffData>
        </w:fldChar>
      </w:r>
      <w:r w:rsidRPr="00B75E4E">
        <w:instrText xml:space="preserve"> FORMCHECKBOX </w:instrText>
      </w:r>
      <w:r w:rsidR="0040241F">
        <w:fldChar w:fldCharType="separate"/>
      </w:r>
      <w:r w:rsidRPr="00B75E4E">
        <w:fldChar w:fldCharType="end"/>
      </w:r>
      <w:r w:rsidRPr="00B75E4E">
        <w:t xml:space="preserve">   Facility/Department program.  </w:t>
      </w:r>
    </w:p>
    <w:p w14:paraId="20815C8F" w14:textId="77777777" w:rsidR="000270FC" w:rsidRPr="00B75E4E" w:rsidRDefault="000270FC" w:rsidP="000270FC">
      <w:pPr>
        <w:ind w:left="720"/>
      </w:pPr>
      <w:r w:rsidRPr="00B75E4E">
        <w:fldChar w:fldCharType="begin">
          <w:ffData>
            <w:name w:val=""/>
            <w:enabled/>
            <w:calcOnExit w:val="0"/>
            <w:checkBox>
              <w:sizeAuto/>
              <w:default w:val="1"/>
            </w:checkBox>
          </w:ffData>
        </w:fldChar>
      </w:r>
      <w:r w:rsidRPr="00B75E4E">
        <w:instrText xml:space="preserve"> FORMCHECKBOX </w:instrText>
      </w:r>
      <w:r w:rsidR="0040241F">
        <w:fldChar w:fldCharType="separate"/>
      </w:r>
      <w:r w:rsidRPr="00B75E4E">
        <w:fldChar w:fldCharType="end"/>
      </w:r>
      <w:r w:rsidRPr="00B75E4E">
        <w:t xml:space="preserve">   Project definition.  </w:t>
      </w:r>
    </w:p>
    <w:p w14:paraId="1DC8AFBF" w14:textId="77777777" w:rsidR="000270FC" w:rsidRPr="00B75E4E" w:rsidRDefault="000270FC" w:rsidP="000270FC">
      <w:pPr>
        <w:ind w:left="720"/>
      </w:pPr>
      <w:r w:rsidRPr="00B75E4E">
        <w:fldChar w:fldCharType="begin">
          <w:ffData>
            <w:name w:val=""/>
            <w:enabled/>
            <w:calcOnExit w:val="0"/>
            <w:checkBox>
              <w:sizeAuto/>
              <w:default w:val="1"/>
            </w:checkBox>
          </w:ffData>
        </w:fldChar>
      </w:r>
      <w:r w:rsidRPr="00B75E4E">
        <w:instrText xml:space="preserve"> FORMCHECKBOX </w:instrText>
      </w:r>
      <w:r w:rsidR="0040241F">
        <w:fldChar w:fldCharType="separate"/>
      </w:r>
      <w:r w:rsidRPr="00B75E4E">
        <w:fldChar w:fldCharType="end"/>
      </w:r>
      <w:r w:rsidRPr="00B75E4E">
        <w:t xml:space="preserve">   Goals and visioning sessions.  </w:t>
      </w:r>
    </w:p>
    <w:p w14:paraId="370AE50A" w14:textId="77777777" w:rsidR="000270FC" w:rsidRPr="00B75E4E" w:rsidRDefault="000270FC" w:rsidP="000270FC">
      <w:pPr>
        <w:ind w:left="720"/>
      </w:pPr>
      <w:r w:rsidRPr="00B75E4E">
        <w:fldChar w:fldCharType="begin">
          <w:ffData>
            <w:name w:val=""/>
            <w:enabled/>
            <w:calcOnExit w:val="0"/>
            <w:checkBox>
              <w:sizeAuto/>
              <w:default w:val="1"/>
            </w:checkBox>
          </w:ffData>
        </w:fldChar>
      </w:r>
      <w:r w:rsidRPr="00B75E4E">
        <w:instrText xml:space="preserve"> FORMCHECKBOX </w:instrText>
      </w:r>
      <w:r w:rsidR="0040241F">
        <w:fldChar w:fldCharType="separate"/>
      </w:r>
      <w:r w:rsidRPr="00B75E4E">
        <w:fldChar w:fldCharType="end"/>
      </w:r>
      <w:r w:rsidRPr="00B75E4E">
        <w:t xml:space="preserve">   Scenario planning.  </w:t>
      </w:r>
    </w:p>
    <w:p w14:paraId="38018261" w14:textId="77777777" w:rsidR="000270FC" w:rsidRPr="00B75E4E" w:rsidRDefault="000270FC" w:rsidP="000270FC">
      <w:pPr>
        <w:ind w:left="720"/>
      </w:pPr>
      <w:r w:rsidRPr="00B75E4E">
        <w:fldChar w:fldCharType="begin">
          <w:ffData>
            <w:name w:val=""/>
            <w:enabled/>
            <w:calcOnExit w:val="0"/>
            <w:checkBox>
              <w:sizeAuto/>
              <w:default w:val="1"/>
            </w:checkBox>
          </w:ffData>
        </w:fldChar>
      </w:r>
      <w:r w:rsidRPr="00B75E4E">
        <w:instrText xml:space="preserve"> FORMCHECKBOX </w:instrText>
      </w:r>
      <w:r w:rsidR="0040241F">
        <w:fldChar w:fldCharType="separate"/>
      </w:r>
      <w:r w:rsidRPr="00B75E4E">
        <w:fldChar w:fldCharType="end"/>
      </w:r>
      <w:r w:rsidRPr="00B75E4E">
        <w:t xml:space="preserve">   Blocking and stacking diagrams.  </w:t>
      </w:r>
    </w:p>
    <w:p w14:paraId="2CF3A399" w14:textId="77777777" w:rsidR="000270FC" w:rsidRPr="00B75E4E" w:rsidRDefault="000270FC" w:rsidP="000270FC">
      <w:pPr>
        <w:ind w:left="720"/>
      </w:pPr>
      <w:r w:rsidRPr="00B75E4E">
        <w:lastRenderedPageBreak/>
        <w:fldChar w:fldCharType="begin">
          <w:ffData>
            <w:name w:val=""/>
            <w:enabled/>
            <w:calcOnExit w:val="0"/>
            <w:checkBox>
              <w:sizeAuto/>
              <w:default w:val="1"/>
            </w:checkBox>
          </w:ffData>
        </w:fldChar>
      </w:r>
      <w:r w:rsidRPr="00B75E4E">
        <w:instrText xml:space="preserve"> FORMCHECKBOX </w:instrText>
      </w:r>
      <w:r w:rsidR="0040241F">
        <w:fldChar w:fldCharType="separate"/>
      </w:r>
      <w:r w:rsidRPr="00B75E4E">
        <w:fldChar w:fldCharType="end"/>
      </w:r>
      <w:r w:rsidRPr="00B75E4E">
        <w:t xml:space="preserve">   Space tabulation.  </w:t>
      </w:r>
    </w:p>
    <w:p w14:paraId="19D7EEB0" w14:textId="77777777" w:rsidR="000270FC" w:rsidRPr="00B75E4E" w:rsidRDefault="000270FC" w:rsidP="000270FC">
      <w:pPr>
        <w:ind w:left="720"/>
      </w:pPr>
      <w:r w:rsidRPr="00B75E4E">
        <w:fldChar w:fldCharType="begin">
          <w:ffData>
            <w:name w:val=""/>
            <w:enabled/>
            <w:calcOnExit w:val="0"/>
            <w:checkBox>
              <w:sizeAuto/>
              <w:default w:val="0"/>
            </w:checkBox>
          </w:ffData>
        </w:fldChar>
      </w:r>
      <w:r w:rsidRPr="00B75E4E">
        <w:instrText xml:space="preserve"> FORMCHECKBOX </w:instrText>
      </w:r>
      <w:r w:rsidR="0040241F">
        <w:fldChar w:fldCharType="separate"/>
      </w:r>
      <w:r w:rsidRPr="00B75E4E">
        <w:fldChar w:fldCharType="end"/>
      </w:r>
      <w:r w:rsidRPr="00B75E4E">
        <w:t xml:space="preserve">   Room Data Sheets.  </w:t>
      </w:r>
    </w:p>
    <w:p w14:paraId="0BECA211" w14:textId="77777777" w:rsidR="000270FC" w:rsidRPr="00B75E4E" w:rsidRDefault="000270FC" w:rsidP="000270FC">
      <w:pPr>
        <w:ind w:left="720"/>
      </w:pPr>
      <w:r w:rsidRPr="00B75E4E">
        <w:fldChar w:fldCharType="begin">
          <w:ffData>
            <w:name w:val="Check1"/>
            <w:enabled/>
            <w:calcOnExit w:val="0"/>
            <w:checkBox>
              <w:sizeAuto/>
              <w:default w:val="0"/>
            </w:checkBox>
          </w:ffData>
        </w:fldChar>
      </w:r>
      <w:r w:rsidRPr="00B75E4E">
        <w:instrText xml:space="preserve"> FORMCHECKBOX </w:instrText>
      </w:r>
      <w:r w:rsidR="0040241F">
        <w:fldChar w:fldCharType="separate"/>
      </w:r>
      <w:r w:rsidRPr="00B75E4E">
        <w:fldChar w:fldCharType="end"/>
      </w:r>
      <w:r w:rsidRPr="00B75E4E">
        <w:t xml:space="preserve">  Campus or master planning.  </w:t>
      </w:r>
    </w:p>
    <w:p w14:paraId="10122EA2" w14:textId="77777777" w:rsidR="000270FC" w:rsidRPr="00B75E4E" w:rsidRDefault="000270FC" w:rsidP="000270FC">
      <w:pPr>
        <w:ind w:left="720"/>
      </w:pPr>
      <w:r w:rsidRPr="00B75E4E">
        <w:fldChar w:fldCharType="begin">
          <w:ffData>
            <w:name w:val=""/>
            <w:enabled/>
            <w:calcOnExit w:val="0"/>
            <w:checkBox>
              <w:sizeAuto/>
              <w:default w:val="1"/>
            </w:checkBox>
          </w:ffData>
        </w:fldChar>
      </w:r>
      <w:r w:rsidRPr="00B75E4E">
        <w:instrText xml:space="preserve"> FORMCHECKBOX </w:instrText>
      </w:r>
      <w:r w:rsidR="0040241F">
        <w:fldChar w:fldCharType="separate"/>
      </w:r>
      <w:r w:rsidRPr="00B75E4E">
        <w:fldChar w:fldCharType="end"/>
      </w:r>
      <w:r w:rsidRPr="00B75E4E">
        <w:t xml:space="preserve">  Site Survey (Easements, Zoning Approval, Floodplain Restrictions, Environmental Restrictions, </w:t>
      </w:r>
      <w:proofErr w:type="spellStart"/>
      <w:r w:rsidRPr="00B75E4E">
        <w:t>etc</w:t>
      </w:r>
      <w:proofErr w:type="spellEnd"/>
      <w:r w:rsidRPr="00B75E4E">
        <w:t>).</w:t>
      </w:r>
    </w:p>
    <w:p w14:paraId="2493C921" w14:textId="77777777" w:rsidR="000270FC" w:rsidRPr="00B75E4E" w:rsidRDefault="000270FC" w:rsidP="000270FC">
      <w:pPr>
        <w:ind w:left="720"/>
      </w:pPr>
      <w:r w:rsidRPr="00B75E4E">
        <w:fldChar w:fldCharType="begin">
          <w:ffData>
            <w:name w:val="Check1"/>
            <w:enabled/>
            <w:calcOnExit w:val="0"/>
            <w:checkBox>
              <w:sizeAuto/>
              <w:default w:val="0"/>
            </w:checkBox>
          </w:ffData>
        </w:fldChar>
      </w:r>
      <w:r w:rsidRPr="00B75E4E">
        <w:instrText xml:space="preserve"> FORMCHECKBOX </w:instrText>
      </w:r>
      <w:r w:rsidR="0040241F">
        <w:fldChar w:fldCharType="separate"/>
      </w:r>
      <w:r w:rsidRPr="00B75E4E">
        <w:fldChar w:fldCharType="end"/>
      </w:r>
      <w:r w:rsidRPr="00B75E4E">
        <w:t xml:space="preserve">  Geotechnical.  </w:t>
      </w:r>
    </w:p>
    <w:p w14:paraId="5497CD61" w14:textId="7292BF0D" w:rsidR="000270FC" w:rsidRPr="00B75E4E" w:rsidRDefault="00D944BE" w:rsidP="000270FC">
      <w:pPr>
        <w:ind w:left="720"/>
      </w:pPr>
      <w:r w:rsidRPr="00B75E4E">
        <w:fldChar w:fldCharType="begin">
          <w:ffData>
            <w:name w:val=""/>
            <w:enabled/>
            <w:calcOnExit w:val="0"/>
            <w:checkBox>
              <w:sizeAuto/>
              <w:default w:val="0"/>
            </w:checkBox>
          </w:ffData>
        </w:fldChar>
      </w:r>
      <w:r w:rsidRPr="00B75E4E">
        <w:instrText xml:space="preserve"> FORMCHECKBOX </w:instrText>
      </w:r>
      <w:r w:rsidR="0040241F">
        <w:fldChar w:fldCharType="separate"/>
      </w:r>
      <w:r w:rsidRPr="00B75E4E">
        <w:fldChar w:fldCharType="end"/>
      </w:r>
      <w:r w:rsidR="000270FC" w:rsidRPr="00B75E4E">
        <w:t xml:space="preserve">   Feasibility study.  </w:t>
      </w:r>
    </w:p>
    <w:p w14:paraId="5EAEECA3" w14:textId="314EFB9D" w:rsidR="000270FC" w:rsidRPr="00B75E4E" w:rsidRDefault="00D366D1" w:rsidP="000270FC">
      <w:pPr>
        <w:ind w:left="720"/>
      </w:pPr>
      <w:r w:rsidRPr="00B75E4E">
        <w:fldChar w:fldCharType="begin">
          <w:ffData>
            <w:name w:val=""/>
            <w:enabled w:val="0"/>
            <w:calcOnExit w:val="0"/>
            <w:checkBox>
              <w:sizeAuto/>
              <w:default w:val="1"/>
            </w:checkBox>
          </w:ffData>
        </w:fldChar>
      </w:r>
      <w:r w:rsidRPr="00B75E4E">
        <w:instrText xml:space="preserve"> FORMCHECKBOX </w:instrText>
      </w:r>
      <w:r w:rsidR="0040241F">
        <w:fldChar w:fldCharType="separate"/>
      </w:r>
      <w:r w:rsidRPr="00B75E4E">
        <w:fldChar w:fldCharType="end"/>
      </w:r>
      <w:r w:rsidR="000270FC" w:rsidRPr="00B75E4E">
        <w:t xml:space="preserve">  Cost estimating.  </w:t>
      </w:r>
    </w:p>
    <w:p w14:paraId="77B9005A" w14:textId="77777777" w:rsidR="000270FC" w:rsidRPr="00B75E4E" w:rsidRDefault="000270FC" w:rsidP="000270FC">
      <w:pPr>
        <w:ind w:left="720"/>
      </w:pPr>
      <w:r w:rsidRPr="00B75E4E">
        <w:fldChar w:fldCharType="begin">
          <w:ffData>
            <w:name w:val=""/>
            <w:enabled/>
            <w:calcOnExit w:val="0"/>
            <w:checkBox>
              <w:sizeAuto/>
              <w:default w:val="1"/>
            </w:checkBox>
          </w:ffData>
        </w:fldChar>
      </w:r>
      <w:r w:rsidRPr="00B75E4E">
        <w:instrText xml:space="preserve"> FORMCHECKBOX </w:instrText>
      </w:r>
      <w:r w:rsidR="0040241F">
        <w:fldChar w:fldCharType="separate"/>
      </w:r>
      <w:r w:rsidRPr="00B75E4E">
        <w:fldChar w:fldCharType="end"/>
      </w:r>
      <w:r w:rsidRPr="00B75E4E">
        <w:t xml:space="preserve">  Renderings.  </w:t>
      </w:r>
    </w:p>
    <w:p w14:paraId="0F4F866B" w14:textId="3E1794F8" w:rsidR="000270FC" w:rsidRPr="00B75E4E" w:rsidRDefault="004A6FCD" w:rsidP="000270FC">
      <w:pPr>
        <w:ind w:left="720"/>
      </w:pPr>
      <w:r w:rsidRPr="00B75E4E">
        <w:fldChar w:fldCharType="begin">
          <w:ffData>
            <w:name w:val=""/>
            <w:enabled/>
            <w:calcOnExit w:val="0"/>
            <w:checkBox>
              <w:sizeAuto/>
              <w:default w:val="0"/>
            </w:checkBox>
          </w:ffData>
        </w:fldChar>
      </w:r>
      <w:r w:rsidRPr="00B75E4E">
        <w:instrText xml:space="preserve"> FORMCHECKBOX </w:instrText>
      </w:r>
      <w:r w:rsidR="0040241F">
        <w:fldChar w:fldCharType="separate"/>
      </w:r>
      <w:r w:rsidRPr="00B75E4E">
        <w:fldChar w:fldCharType="end"/>
      </w:r>
      <w:r w:rsidR="000270FC" w:rsidRPr="00B75E4E">
        <w:t xml:space="preserve">  Donor package.  </w:t>
      </w:r>
    </w:p>
    <w:p w14:paraId="78E464F3" w14:textId="77777777" w:rsidR="000270FC" w:rsidRPr="00B75E4E" w:rsidRDefault="000270FC" w:rsidP="000270FC">
      <w:pPr>
        <w:ind w:left="720"/>
      </w:pPr>
      <w:r w:rsidRPr="00B75E4E">
        <w:fldChar w:fldCharType="begin">
          <w:ffData>
            <w:name w:val=""/>
            <w:enabled/>
            <w:calcOnExit w:val="0"/>
            <w:checkBox>
              <w:sizeAuto/>
              <w:default w:val="1"/>
            </w:checkBox>
          </w:ffData>
        </w:fldChar>
      </w:r>
      <w:r w:rsidRPr="00B75E4E">
        <w:instrText xml:space="preserve"> FORMCHECKBOX </w:instrText>
      </w:r>
      <w:r w:rsidR="0040241F">
        <w:fldChar w:fldCharType="separate"/>
      </w:r>
      <w:r w:rsidRPr="00B75E4E">
        <w:fldChar w:fldCharType="end"/>
      </w:r>
      <w:r w:rsidRPr="00B75E4E">
        <w:t xml:space="preserve">  Site Utility Investigation  </w:t>
      </w:r>
    </w:p>
    <w:p w14:paraId="6D01B350" w14:textId="77777777" w:rsidR="000270FC" w:rsidRPr="00B75E4E" w:rsidRDefault="000270FC" w:rsidP="000270FC"/>
    <w:p w14:paraId="31C3DB6A" w14:textId="78C27BBA" w:rsidR="00EE4E7D" w:rsidRPr="00B75E4E" w:rsidRDefault="00EE4E7D" w:rsidP="00EE4E7D">
      <w:pPr>
        <w:pStyle w:val="Heading2"/>
      </w:pPr>
      <w:r w:rsidRPr="00B75E4E">
        <w:t>Phase I Basic Service (Design and Construction):</w:t>
      </w:r>
    </w:p>
    <w:p w14:paraId="41C53A43" w14:textId="77777777" w:rsidR="00EE4E7D" w:rsidRPr="00B75E4E" w:rsidRDefault="00EE4E7D" w:rsidP="00EE4E7D">
      <w:pPr>
        <w:pStyle w:val="ListParagraph"/>
        <w:numPr>
          <w:ilvl w:val="0"/>
          <w:numId w:val="22"/>
        </w:numPr>
      </w:pPr>
      <w:r w:rsidRPr="00B75E4E">
        <w:t>Schematic Design</w:t>
      </w:r>
    </w:p>
    <w:p w14:paraId="4659047D" w14:textId="62D181FB" w:rsidR="00EE4E7D" w:rsidRPr="00B75E4E" w:rsidRDefault="00EE4E7D" w:rsidP="00EE4E7D">
      <w:pPr>
        <w:pStyle w:val="ListParagraph"/>
        <w:numPr>
          <w:ilvl w:val="1"/>
          <w:numId w:val="22"/>
        </w:numPr>
      </w:pPr>
      <w:r w:rsidRPr="00B75E4E">
        <w:t xml:space="preserve">Review and evaluate </w:t>
      </w:r>
      <w:r w:rsidR="00556131">
        <w:t xml:space="preserve">the </w:t>
      </w:r>
      <w:r w:rsidRPr="00B75E4E">
        <w:t xml:space="preserve">Owner’s program, schedule, budget (Cost of the Work), Project site, and Initial Information </w:t>
      </w:r>
    </w:p>
    <w:p w14:paraId="600E1BAE" w14:textId="77777777" w:rsidR="00EE4E7D" w:rsidRPr="00B75E4E" w:rsidRDefault="00EE4E7D" w:rsidP="00EE4E7D">
      <w:pPr>
        <w:pStyle w:val="ListParagraph"/>
        <w:numPr>
          <w:ilvl w:val="1"/>
          <w:numId w:val="22"/>
        </w:numPr>
      </w:pPr>
      <w:r w:rsidRPr="00B75E4E">
        <w:t>Preliminary design options illustrating scale and relationship of Project components.</w:t>
      </w:r>
    </w:p>
    <w:p w14:paraId="1848CE1C" w14:textId="77777777" w:rsidR="00EE4E7D" w:rsidRPr="00B75E4E" w:rsidRDefault="00EE4E7D" w:rsidP="00EE4E7D">
      <w:pPr>
        <w:pStyle w:val="ListParagraph"/>
        <w:numPr>
          <w:ilvl w:val="1"/>
          <w:numId w:val="22"/>
        </w:numPr>
      </w:pPr>
      <w:r w:rsidRPr="00B75E4E">
        <w:t>Schematic Design Documents (site plan, building plans, sections and elevations.  May include study model, perspective sketches, and/or digital representations. Including preliminary major building systems and construction materials).</w:t>
      </w:r>
    </w:p>
    <w:p w14:paraId="3C17D13A" w14:textId="77777777" w:rsidR="00EE4E7D" w:rsidRPr="00B75E4E" w:rsidRDefault="00EE4E7D" w:rsidP="00EE4E7D">
      <w:pPr>
        <w:pStyle w:val="ListParagraph"/>
        <w:numPr>
          <w:ilvl w:val="1"/>
          <w:numId w:val="22"/>
        </w:numPr>
      </w:pPr>
      <w:r w:rsidRPr="00B75E4E">
        <w:t xml:space="preserve">Publish 15% design materials (description of project, drawings, estimate of Cost of the Work and Project Budget, and schedule).  </w:t>
      </w:r>
    </w:p>
    <w:p w14:paraId="6C346998" w14:textId="77777777" w:rsidR="00EE4E7D" w:rsidRPr="00B75E4E" w:rsidRDefault="00EE4E7D" w:rsidP="000270FC">
      <w:pPr>
        <w:pStyle w:val="Heading2"/>
      </w:pPr>
    </w:p>
    <w:p w14:paraId="2608C4CF" w14:textId="5C240082" w:rsidR="000270FC" w:rsidRPr="00B75E4E" w:rsidRDefault="000270FC" w:rsidP="000270FC">
      <w:pPr>
        <w:pStyle w:val="Heading2"/>
      </w:pPr>
      <w:r w:rsidRPr="00B75E4E">
        <w:t>Phase II Basic Service (Design and Construction):</w:t>
      </w:r>
    </w:p>
    <w:p w14:paraId="1BD4D3DD" w14:textId="77777777" w:rsidR="000270FC" w:rsidRPr="00B75E4E" w:rsidRDefault="000270FC" w:rsidP="001F0CDB">
      <w:pPr>
        <w:pStyle w:val="ListParagraph"/>
        <w:numPr>
          <w:ilvl w:val="0"/>
          <w:numId w:val="38"/>
        </w:numPr>
      </w:pPr>
      <w:r w:rsidRPr="00B75E4E">
        <w:t>Design Development</w:t>
      </w:r>
    </w:p>
    <w:p w14:paraId="4ED096A8" w14:textId="3EA22F47" w:rsidR="000270FC" w:rsidRPr="00B75E4E" w:rsidRDefault="000270FC" w:rsidP="001F0CDB">
      <w:pPr>
        <w:pStyle w:val="ListParagraph"/>
        <w:numPr>
          <w:ilvl w:val="1"/>
          <w:numId w:val="38"/>
        </w:numPr>
      </w:pPr>
      <w:r w:rsidRPr="00B75E4E">
        <w:t>Design Development Documents (e.g.</w:t>
      </w:r>
      <w:r w:rsidR="000A418F" w:rsidRPr="00B75E4E">
        <w:t>,</w:t>
      </w:r>
      <w:r w:rsidRPr="00B75E4E">
        <w:t xml:space="preserve"> plans, sections, elevations, typical construction details, and diagrammatic layouts of building systems to fix and describe the size and character of the Project as to architectural,</w:t>
      </w:r>
      <w:r w:rsidR="00CB1CF2" w:rsidRPr="00B75E4E">
        <w:t xml:space="preserve"> landscape and site design,</w:t>
      </w:r>
      <w:r w:rsidRPr="00B75E4E">
        <w:t xml:space="preserve"> structural, mechanical and electrical systems, and other appropriate elements and systems)</w:t>
      </w:r>
    </w:p>
    <w:p w14:paraId="33308EE9" w14:textId="77777777" w:rsidR="000270FC" w:rsidRPr="00B75E4E" w:rsidRDefault="000270FC" w:rsidP="001F0CDB">
      <w:pPr>
        <w:pStyle w:val="ListParagraph"/>
        <w:numPr>
          <w:ilvl w:val="1"/>
          <w:numId w:val="38"/>
        </w:numPr>
      </w:pPr>
      <w:r w:rsidRPr="00B75E4E">
        <w:t>Assist with internal UW reviews (Shop reviews, user group reviews, etc.), as appropriate.</w:t>
      </w:r>
    </w:p>
    <w:p w14:paraId="68E75F5A" w14:textId="77777777" w:rsidR="000270FC" w:rsidRPr="00B75E4E" w:rsidRDefault="000270FC" w:rsidP="001F0CDB">
      <w:pPr>
        <w:pStyle w:val="ListParagraph"/>
        <w:numPr>
          <w:ilvl w:val="1"/>
          <w:numId w:val="38"/>
        </w:numPr>
      </w:pPr>
      <w:r w:rsidRPr="00B75E4E">
        <w:t>Update estimate of Cost of the Work, Project Budget, and schedule.</w:t>
      </w:r>
    </w:p>
    <w:p w14:paraId="0F41F051" w14:textId="77777777" w:rsidR="000270FC" w:rsidRPr="00B75E4E" w:rsidRDefault="000270FC" w:rsidP="001F0CDB">
      <w:pPr>
        <w:pStyle w:val="ListParagraph"/>
        <w:numPr>
          <w:ilvl w:val="0"/>
          <w:numId w:val="38"/>
        </w:numPr>
      </w:pPr>
      <w:r w:rsidRPr="00B75E4E">
        <w:t>Construction Documents</w:t>
      </w:r>
    </w:p>
    <w:p w14:paraId="6FAD0720" w14:textId="77777777" w:rsidR="000270FC" w:rsidRPr="00B75E4E" w:rsidRDefault="000270FC" w:rsidP="001F0CDB">
      <w:pPr>
        <w:pStyle w:val="ListParagraph"/>
        <w:numPr>
          <w:ilvl w:val="1"/>
          <w:numId w:val="38"/>
        </w:numPr>
      </w:pPr>
      <w:r w:rsidRPr="00B75E4E">
        <w:t>Development of Construction Documents (which include Drawings and Specifications) for the construction of the Work, incorporating requirements from governmental authorities, for use in approved state of Wisconsin bidding processes.</w:t>
      </w:r>
    </w:p>
    <w:p w14:paraId="5BF73D33" w14:textId="77777777" w:rsidR="000270FC" w:rsidRPr="00B75E4E" w:rsidRDefault="000270FC" w:rsidP="001F0CDB">
      <w:pPr>
        <w:pStyle w:val="ListParagraph"/>
        <w:numPr>
          <w:ilvl w:val="1"/>
          <w:numId w:val="38"/>
        </w:numPr>
      </w:pPr>
      <w:r w:rsidRPr="00B75E4E">
        <w:t xml:space="preserve">90% progress </w:t>
      </w:r>
      <w:proofErr w:type="gramStart"/>
      <w:r w:rsidRPr="00B75E4E">
        <w:t>set</w:t>
      </w:r>
      <w:proofErr w:type="gramEnd"/>
      <w:r w:rsidRPr="00B75E4E">
        <w:t xml:space="preserve"> to Owner.</w:t>
      </w:r>
    </w:p>
    <w:p w14:paraId="36F3C0FE" w14:textId="77777777" w:rsidR="000270FC" w:rsidRPr="00B75E4E" w:rsidRDefault="000270FC" w:rsidP="001F0CDB">
      <w:pPr>
        <w:pStyle w:val="ListParagraph"/>
        <w:numPr>
          <w:ilvl w:val="1"/>
          <w:numId w:val="38"/>
        </w:numPr>
      </w:pPr>
      <w:r w:rsidRPr="00B75E4E">
        <w:t>Update estimate of Cost of the Work, Project Budget, and schedule.</w:t>
      </w:r>
    </w:p>
    <w:p w14:paraId="403FA697" w14:textId="77777777" w:rsidR="000270FC" w:rsidRPr="00B75E4E" w:rsidRDefault="000270FC" w:rsidP="001F0CDB">
      <w:pPr>
        <w:pStyle w:val="ListParagraph"/>
        <w:numPr>
          <w:ilvl w:val="1"/>
          <w:numId w:val="38"/>
        </w:numPr>
      </w:pPr>
      <w:r w:rsidRPr="00B75E4E">
        <w:t>100% set for bidding.</w:t>
      </w:r>
    </w:p>
    <w:p w14:paraId="64E6D249" w14:textId="77777777" w:rsidR="000270FC" w:rsidRPr="00B75E4E" w:rsidRDefault="000270FC" w:rsidP="001F0CDB">
      <w:pPr>
        <w:pStyle w:val="ListParagraph"/>
        <w:numPr>
          <w:ilvl w:val="0"/>
          <w:numId w:val="38"/>
        </w:numPr>
      </w:pPr>
      <w:r w:rsidRPr="00B75E4E">
        <w:t>Procurement</w:t>
      </w:r>
    </w:p>
    <w:p w14:paraId="061E15C9" w14:textId="438E0109" w:rsidR="000270FC" w:rsidRPr="00B75E4E" w:rsidRDefault="000270FC" w:rsidP="001F0CDB">
      <w:pPr>
        <w:pStyle w:val="ListParagraph"/>
        <w:numPr>
          <w:ilvl w:val="1"/>
          <w:numId w:val="38"/>
        </w:numPr>
      </w:pPr>
      <w:r w:rsidRPr="00B75E4E">
        <w:t>Support Owner’s Single Prime bidding process</w:t>
      </w:r>
      <w:r w:rsidR="00DC1B15" w:rsidRPr="00B75E4E">
        <w:t>,</w:t>
      </w:r>
      <w:r w:rsidRPr="00B75E4E">
        <w:t xml:space="preserve"> including, but not limited to</w:t>
      </w:r>
      <w:r w:rsidR="00DC1B15" w:rsidRPr="00B75E4E">
        <w:t>,</w:t>
      </w:r>
      <w:r w:rsidRPr="00B75E4E">
        <w:t xml:space="preserve"> preparing the posting documents, preparing and issuing addendum, and attending all </w:t>
      </w:r>
      <w:r w:rsidR="008C04B3" w:rsidRPr="00B75E4E">
        <w:t>walk-throughs</w:t>
      </w:r>
      <w:r w:rsidRPr="00B75E4E">
        <w:t>.</w:t>
      </w:r>
    </w:p>
    <w:p w14:paraId="4B367CA3" w14:textId="77777777" w:rsidR="000270FC" w:rsidRPr="00B75E4E" w:rsidRDefault="000270FC" w:rsidP="001F0CDB">
      <w:pPr>
        <w:pStyle w:val="ListParagraph"/>
        <w:numPr>
          <w:ilvl w:val="0"/>
          <w:numId w:val="38"/>
        </w:numPr>
      </w:pPr>
      <w:r w:rsidRPr="00B75E4E">
        <w:t>Construction Administration</w:t>
      </w:r>
    </w:p>
    <w:p w14:paraId="04585109" w14:textId="77777777" w:rsidR="000270FC" w:rsidRPr="00B75E4E" w:rsidRDefault="000270FC" w:rsidP="001F0CDB">
      <w:pPr>
        <w:pStyle w:val="ListParagraph"/>
        <w:numPr>
          <w:ilvl w:val="1"/>
          <w:numId w:val="38"/>
        </w:numPr>
      </w:pPr>
      <w:r w:rsidRPr="00B75E4E">
        <w:t>Perform Construction Administrative services as described in the contract (Certificate for Payments, Submittals, shop drawing reviews, RFI’s, CBs, CCDs, COs, etc.).</w:t>
      </w:r>
    </w:p>
    <w:p w14:paraId="4B297540" w14:textId="0839BA4D" w:rsidR="000270FC" w:rsidRPr="00B75E4E" w:rsidRDefault="000270FC" w:rsidP="001F0CDB">
      <w:pPr>
        <w:pStyle w:val="ListParagraph"/>
        <w:numPr>
          <w:ilvl w:val="1"/>
          <w:numId w:val="38"/>
        </w:numPr>
      </w:pPr>
      <w:r w:rsidRPr="00B75E4E">
        <w:t xml:space="preserve">Visit the site and determine if </w:t>
      </w:r>
      <w:r w:rsidR="008C04B3" w:rsidRPr="00B75E4E">
        <w:t xml:space="preserve">the </w:t>
      </w:r>
      <w:r w:rsidRPr="00B75E4E">
        <w:t>Work observed conforms to Contract Documents.</w:t>
      </w:r>
    </w:p>
    <w:p w14:paraId="1083EDD2" w14:textId="77777777" w:rsidR="000270FC" w:rsidRPr="00B75E4E" w:rsidRDefault="000270FC" w:rsidP="001F0CDB">
      <w:pPr>
        <w:pStyle w:val="ListParagraph"/>
        <w:numPr>
          <w:ilvl w:val="1"/>
          <w:numId w:val="38"/>
        </w:numPr>
      </w:pPr>
      <w:r w:rsidRPr="00B75E4E">
        <w:t>Standard AIA defined work, but potentially different than other state work:</w:t>
      </w:r>
    </w:p>
    <w:p w14:paraId="30475566" w14:textId="77777777" w:rsidR="000270FC" w:rsidRPr="00B75E4E" w:rsidRDefault="000270FC" w:rsidP="001F0CDB">
      <w:pPr>
        <w:pStyle w:val="ListParagraph"/>
        <w:numPr>
          <w:ilvl w:val="2"/>
          <w:numId w:val="38"/>
        </w:numPr>
      </w:pPr>
      <w:r w:rsidRPr="00B75E4E">
        <w:t>Participate and lead Construction progress meetings</w:t>
      </w:r>
    </w:p>
    <w:p w14:paraId="3BA4082A" w14:textId="77777777" w:rsidR="000270FC" w:rsidRPr="00B75E4E" w:rsidRDefault="000270FC" w:rsidP="001F0CDB">
      <w:pPr>
        <w:pStyle w:val="ListParagraph"/>
        <w:numPr>
          <w:ilvl w:val="2"/>
          <w:numId w:val="38"/>
        </w:numPr>
      </w:pPr>
      <w:r w:rsidRPr="00B75E4E">
        <w:t>Construction meeting minute documenter</w:t>
      </w:r>
    </w:p>
    <w:p w14:paraId="1EDA127E" w14:textId="77777777" w:rsidR="000270FC" w:rsidRPr="00B75E4E" w:rsidRDefault="000270FC" w:rsidP="001F0CDB">
      <w:pPr>
        <w:pStyle w:val="ListParagraph"/>
        <w:numPr>
          <w:ilvl w:val="1"/>
          <w:numId w:val="38"/>
        </w:numPr>
      </w:pPr>
      <w:r w:rsidRPr="00B75E4E">
        <w:t>Publish AIA contract documents (e.g., Change Orders with AIA’s G701 and Construction Change Directives with AIA’s G714)</w:t>
      </w:r>
    </w:p>
    <w:p w14:paraId="2F044072" w14:textId="77777777" w:rsidR="000270FC" w:rsidRPr="00B75E4E" w:rsidRDefault="000270FC" w:rsidP="001F0CDB">
      <w:pPr>
        <w:pStyle w:val="ListParagraph"/>
        <w:numPr>
          <w:ilvl w:val="1"/>
          <w:numId w:val="38"/>
        </w:numPr>
      </w:pPr>
      <w:r w:rsidRPr="00B75E4E">
        <w:t>Issue Certificate of Substantial Completion</w:t>
      </w:r>
    </w:p>
    <w:p w14:paraId="512912A1" w14:textId="77777777" w:rsidR="000270FC" w:rsidRPr="00B75E4E" w:rsidRDefault="000270FC" w:rsidP="001F0CDB">
      <w:pPr>
        <w:pStyle w:val="ListParagraph"/>
        <w:numPr>
          <w:ilvl w:val="1"/>
          <w:numId w:val="38"/>
        </w:numPr>
      </w:pPr>
      <w:r w:rsidRPr="00B75E4E">
        <w:t>Deliver design documents utilizing Building Information Modeling.</w:t>
      </w:r>
    </w:p>
    <w:p w14:paraId="2FBC93B0" w14:textId="77777777" w:rsidR="000270FC" w:rsidRPr="00B75E4E" w:rsidRDefault="000270FC" w:rsidP="000270FC"/>
    <w:p w14:paraId="6981D296" w14:textId="6D8F54FC" w:rsidR="008F38A2" w:rsidRPr="00B75E4E" w:rsidRDefault="008F38A2" w:rsidP="00EC3AB4">
      <w:pPr>
        <w:ind w:left="1080"/>
      </w:pPr>
    </w:p>
    <w:p w14:paraId="3478BA0E" w14:textId="77777777" w:rsidR="00B72042" w:rsidRPr="00B75E4E" w:rsidRDefault="00B72042" w:rsidP="00B72042"/>
    <w:p w14:paraId="168684B4" w14:textId="77777777" w:rsidR="00B72042" w:rsidRPr="00B75E4E" w:rsidRDefault="00B72042" w:rsidP="00B72042">
      <w:r w:rsidRPr="00B75E4E">
        <w:t>All final documentation must be provided electronically, in a means approved by UW in Adobe Acrobat PDF format and appropriate original format.  All narrative text and cost estimate documentation shall also be provided in an unlocked, editable file format for future use and presentation outside of the final document.  Text shall be provided in rich text format (*.RTF) or Microsoft Word XML document format (*.DOCX) and cost estimates provided in Microsoft Excel XML workbook format (*.XLSX). The content of the editable file formats must match the content of the final document, but the organization, layout, and formatting needs only to be representative of the final content. All graphics, images, maps, plans, and renderings must be provided in electronic format separate from the master plan document in high-resolution 300 pixels per inch (</w:t>
      </w:r>
      <w:proofErr w:type="spellStart"/>
      <w:r w:rsidRPr="00B75E4E">
        <w:t>ppi</w:t>
      </w:r>
      <w:proofErr w:type="spellEnd"/>
      <w:r w:rsidRPr="00B75E4E">
        <w:t>) raster format (*.PNG), suitable for poster size (minimum 24-inches by 36-inches) publication.</w:t>
      </w:r>
    </w:p>
    <w:p w14:paraId="419DAA28" w14:textId="77777777" w:rsidR="00C61210" w:rsidRPr="00B75E4E" w:rsidRDefault="00C61210" w:rsidP="00C930F1"/>
    <w:p w14:paraId="5895A648" w14:textId="77777777" w:rsidR="00074F58" w:rsidRPr="00B75E4E" w:rsidRDefault="00074F58" w:rsidP="008D3CC5">
      <w:pPr>
        <w:pStyle w:val="Heading2"/>
      </w:pPr>
      <w:r w:rsidRPr="00B75E4E">
        <w:t>Delivery Guidelines, Technical Guidelines and Specifications</w:t>
      </w:r>
    </w:p>
    <w:p w14:paraId="00190BA0" w14:textId="77777777" w:rsidR="00074F58" w:rsidRPr="00B75E4E" w:rsidRDefault="00074F58" w:rsidP="00C930F1">
      <w:r w:rsidRPr="00B75E4E">
        <w:t xml:space="preserve">The project will need to conform to the UW-Madison Technical Guidelines and Campus Design Guidelines. The project will need to conform to the State of Wisconsin single prime bidding requirements and use General Conditions </w:t>
      </w:r>
      <w:r w:rsidR="00C960FE" w:rsidRPr="00B75E4E">
        <w:t xml:space="preserve">developed by </w:t>
      </w:r>
      <w:r w:rsidR="00BA12C7" w:rsidRPr="00B75E4E">
        <w:t>UWSA</w:t>
      </w:r>
      <w:r w:rsidR="00C960FE" w:rsidRPr="00B75E4E">
        <w:t xml:space="preserve">.  </w:t>
      </w:r>
      <w:r w:rsidRPr="00B75E4E">
        <w:t xml:space="preserve">Project specifications shall be modeled off the </w:t>
      </w:r>
      <w:r w:rsidR="00BA12C7" w:rsidRPr="00B75E4E">
        <w:t>State of Wisconsin’s Department of Administration’s Division of Facilities Development &amp; Management (</w:t>
      </w:r>
      <w:r w:rsidRPr="00B75E4E">
        <w:t>DFD</w:t>
      </w:r>
      <w:r w:rsidR="00BA12C7" w:rsidRPr="00B75E4E">
        <w:t>M)</w:t>
      </w:r>
      <w:r w:rsidRPr="00B75E4E">
        <w:t xml:space="preserve"> master specifications where applicable.</w:t>
      </w:r>
      <w:r w:rsidR="00577FB2" w:rsidRPr="00B75E4E">
        <w:t xml:space="preserve"> </w:t>
      </w:r>
      <w:r w:rsidRPr="00B75E4E">
        <w:t>Deliverables and depth of service from the A/E at each phase of the</w:t>
      </w:r>
      <w:r w:rsidR="00F4354E" w:rsidRPr="00B75E4E">
        <w:t xml:space="preserve"> </w:t>
      </w:r>
      <w:r w:rsidRPr="00B75E4E">
        <w:t xml:space="preserve">project shall be modeled off </w:t>
      </w:r>
      <w:r w:rsidR="00577FB2" w:rsidRPr="00B75E4E">
        <w:t>the</w:t>
      </w:r>
      <w:r w:rsidRPr="00B75E4E">
        <w:t xml:space="preserve"> precedents previously set by DFD</w:t>
      </w:r>
      <w:r w:rsidR="008D3CC5" w:rsidRPr="00B75E4E">
        <w:t>M</w:t>
      </w:r>
      <w:r w:rsidR="00C960FE" w:rsidRPr="00B75E4E">
        <w:t xml:space="preserve"> as amended by the </w:t>
      </w:r>
      <w:r w:rsidR="00BA12C7" w:rsidRPr="00B75E4E">
        <w:t>UWSA’s</w:t>
      </w:r>
      <w:r w:rsidR="00C960FE" w:rsidRPr="00B75E4E">
        <w:t xml:space="preserve"> </w:t>
      </w:r>
      <w:r w:rsidR="00BA12C7" w:rsidRPr="00B75E4E">
        <w:t>contract</w:t>
      </w:r>
      <w:r w:rsidRPr="00B75E4E">
        <w:t>.</w:t>
      </w:r>
    </w:p>
    <w:p w14:paraId="5BDFA914" w14:textId="77777777" w:rsidR="00F4354E" w:rsidRPr="00B75E4E" w:rsidRDefault="00F4354E" w:rsidP="00C930F1"/>
    <w:p w14:paraId="2E6647B3" w14:textId="77777777" w:rsidR="00074F58" w:rsidRPr="00B75E4E" w:rsidRDefault="00074F58" w:rsidP="00C930F1">
      <w:pPr>
        <w:pStyle w:val="ListParagraph"/>
      </w:pPr>
      <w:r w:rsidRPr="00B75E4E">
        <w:t>UW-Madison</w:t>
      </w:r>
      <w:r w:rsidRPr="00B75E4E">
        <w:rPr>
          <w:spacing w:val="-4"/>
        </w:rPr>
        <w:t xml:space="preserve"> </w:t>
      </w:r>
      <w:r w:rsidRPr="00B75E4E">
        <w:t>Technical</w:t>
      </w:r>
      <w:r w:rsidRPr="00B75E4E">
        <w:rPr>
          <w:spacing w:val="-7"/>
        </w:rPr>
        <w:t xml:space="preserve"> </w:t>
      </w:r>
      <w:r w:rsidR="00F4354E" w:rsidRPr="00B75E4E">
        <w:t>Guidelines:</w:t>
      </w:r>
      <w:r w:rsidR="00F4354E" w:rsidRPr="00B75E4E">
        <w:br/>
      </w:r>
      <w:hyperlink r:id="rId8" w:history="1">
        <w:r w:rsidR="00A657A8" w:rsidRPr="00B75E4E">
          <w:rPr>
            <w:color w:val="0000FF"/>
            <w:u w:val="single" w:color="0000FF"/>
          </w:rPr>
          <w:t>https://cpd.fpm.wisc.edu/technical-guidelines/</w:t>
        </w:r>
      </w:hyperlink>
    </w:p>
    <w:p w14:paraId="24D96091" w14:textId="77777777" w:rsidR="00074F58" w:rsidRPr="00B75E4E" w:rsidRDefault="00074F58" w:rsidP="00C930F1">
      <w:pPr>
        <w:pStyle w:val="ListParagraph"/>
      </w:pPr>
      <w:r w:rsidRPr="00B75E4E">
        <w:t>UW-Madison</w:t>
      </w:r>
      <w:r w:rsidRPr="00B75E4E">
        <w:rPr>
          <w:spacing w:val="-4"/>
        </w:rPr>
        <w:t xml:space="preserve"> </w:t>
      </w:r>
      <w:r w:rsidRPr="00B75E4E">
        <w:t>Campus</w:t>
      </w:r>
      <w:r w:rsidRPr="00B75E4E">
        <w:rPr>
          <w:spacing w:val="-4"/>
        </w:rPr>
        <w:t xml:space="preserve"> </w:t>
      </w:r>
      <w:r w:rsidRPr="00B75E4E">
        <w:t>Design</w:t>
      </w:r>
      <w:r w:rsidRPr="00B75E4E">
        <w:rPr>
          <w:spacing w:val="-4"/>
        </w:rPr>
        <w:t xml:space="preserve"> </w:t>
      </w:r>
      <w:r w:rsidRPr="00B75E4E">
        <w:t>Guidelines:</w:t>
      </w:r>
      <w:r w:rsidRPr="00B75E4E">
        <w:rPr>
          <w:color w:val="0000FF"/>
        </w:rPr>
        <w:t xml:space="preserve">  </w:t>
      </w:r>
      <w:r w:rsidR="00F4354E" w:rsidRPr="00B75E4E">
        <w:rPr>
          <w:color w:val="0000FF"/>
        </w:rPr>
        <w:br/>
      </w:r>
      <w:hyperlink r:id="rId9" w:history="1">
        <w:r w:rsidR="00A55A79" w:rsidRPr="00B75E4E">
          <w:rPr>
            <w:color w:val="0000FF"/>
            <w:u w:val="single" w:color="0000FF"/>
          </w:rPr>
          <w:t>https://cpd.fpm.wisc.edu/resources/campus-design-guide/</w:t>
        </w:r>
      </w:hyperlink>
    </w:p>
    <w:p w14:paraId="425A598A" w14:textId="77777777" w:rsidR="00074F58" w:rsidRPr="00B75E4E" w:rsidRDefault="00074F58" w:rsidP="00C930F1">
      <w:pPr>
        <w:pStyle w:val="ListParagraph"/>
      </w:pPr>
      <w:r w:rsidRPr="00B75E4E">
        <w:rPr>
          <w:spacing w:val="-2"/>
        </w:rPr>
        <w:t>UW</w:t>
      </w:r>
      <w:r w:rsidRPr="00B75E4E">
        <w:rPr>
          <w:spacing w:val="-5"/>
        </w:rPr>
        <w:t xml:space="preserve"> </w:t>
      </w:r>
      <w:r w:rsidRPr="00B75E4E">
        <w:t>20</w:t>
      </w:r>
      <w:r w:rsidR="005607A8" w:rsidRPr="00B75E4E">
        <w:t>1</w:t>
      </w:r>
      <w:r w:rsidRPr="00B75E4E">
        <w:t>5</w:t>
      </w:r>
      <w:r w:rsidRPr="00B75E4E">
        <w:rPr>
          <w:spacing w:val="-6"/>
        </w:rPr>
        <w:t xml:space="preserve"> </w:t>
      </w:r>
      <w:r w:rsidRPr="00B75E4E">
        <w:t>Campus</w:t>
      </w:r>
      <w:r w:rsidRPr="00B75E4E">
        <w:rPr>
          <w:spacing w:val="-4"/>
        </w:rPr>
        <w:t xml:space="preserve"> </w:t>
      </w:r>
      <w:r w:rsidRPr="00B75E4E">
        <w:t>Master</w:t>
      </w:r>
      <w:r w:rsidRPr="00B75E4E">
        <w:rPr>
          <w:spacing w:val="-6"/>
        </w:rPr>
        <w:t xml:space="preserve"> </w:t>
      </w:r>
      <w:r w:rsidRPr="00B75E4E">
        <w:rPr>
          <w:spacing w:val="-2"/>
        </w:rPr>
        <w:t>Plan:</w:t>
      </w:r>
      <w:r w:rsidR="00F4354E" w:rsidRPr="00B75E4E">
        <w:br/>
      </w:r>
      <w:hyperlink r:id="rId10" w:history="1">
        <w:r w:rsidR="00A55A79" w:rsidRPr="00B75E4E">
          <w:rPr>
            <w:color w:val="0000FF"/>
            <w:u w:val="single" w:color="0000FF"/>
          </w:rPr>
          <w:t>https://cpd.fpm.wisc.edu/resources/campus-master-plan/</w:t>
        </w:r>
      </w:hyperlink>
    </w:p>
    <w:p w14:paraId="1F29EC2F" w14:textId="77777777" w:rsidR="00F453BA" w:rsidRPr="00B75E4E" w:rsidRDefault="00074F58" w:rsidP="002F1CFE">
      <w:pPr>
        <w:pStyle w:val="ListParagraph"/>
      </w:pPr>
      <w:proofErr w:type="gramStart"/>
      <w:r w:rsidRPr="00B75E4E">
        <w:t>DFD</w:t>
      </w:r>
      <w:r w:rsidR="00966B6A" w:rsidRPr="00B75E4E">
        <w:t xml:space="preserve">M </w:t>
      </w:r>
      <w:r w:rsidRPr="00B75E4E">
        <w:rPr>
          <w:spacing w:val="-5"/>
        </w:rPr>
        <w:t xml:space="preserve"> </w:t>
      </w:r>
      <w:r w:rsidRPr="00B75E4E">
        <w:rPr>
          <w:spacing w:val="-2"/>
        </w:rPr>
        <w:t>Single</w:t>
      </w:r>
      <w:proofErr w:type="gramEnd"/>
      <w:r w:rsidRPr="00B75E4E">
        <w:rPr>
          <w:spacing w:val="-6"/>
        </w:rPr>
        <w:t xml:space="preserve"> </w:t>
      </w:r>
      <w:r w:rsidRPr="00B75E4E">
        <w:rPr>
          <w:spacing w:val="-2"/>
        </w:rPr>
        <w:t>Prime</w:t>
      </w:r>
      <w:r w:rsidRPr="00B75E4E">
        <w:rPr>
          <w:spacing w:val="-6"/>
        </w:rPr>
        <w:t xml:space="preserve"> </w:t>
      </w:r>
      <w:r w:rsidRPr="00B75E4E">
        <w:t xml:space="preserve">Bidding </w:t>
      </w:r>
      <w:r w:rsidRPr="00B75E4E">
        <w:rPr>
          <w:spacing w:val="-2"/>
        </w:rPr>
        <w:t>and</w:t>
      </w:r>
      <w:r w:rsidRPr="00B75E4E">
        <w:rPr>
          <w:spacing w:val="-6"/>
        </w:rPr>
        <w:t xml:space="preserve"> </w:t>
      </w:r>
      <w:r w:rsidRPr="00B75E4E">
        <w:t xml:space="preserve">Contracting: </w:t>
      </w:r>
      <w:r w:rsidRPr="00B75E4E">
        <w:rPr>
          <w:color w:val="0000FF"/>
        </w:rPr>
        <w:t xml:space="preserve"> </w:t>
      </w:r>
    </w:p>
    <w:p w14:paraId="265693E1" w14:textId="77777777" w:rsidR="00074F58" w:rsidRPr="00B75E4E" w:rsidRDefault="0040241F" w:rsidP="008E07A4">
      <w:pPr>
        <w:ind w:left="720" w:firstLine="432"/>
        <w:rPr>
          <w:u w:val="single"/>
        </w:rPr>
      </w:pPr>
      <w:hyperlink r:id="rId11" w:history="1">
        <w:r w:rsidR="008D3CC5" w:rsidRPr="00B75E4E">
          <w:rPr>
            <w:rStyle w:val="Hyperlink"/>
          </w:rPr>
          <w:t>https://doa.wi.gov/Pages/DoingBusiness/SinglePrime.aspx</w:t>
        </w:r>
      </w:hyperlink>
    </w:p>
    <w:p w14:paraId="6273D92E" w14:textId="77777777" w:rsidR="00F453BA" w:rsidRPr="00B75E4E" w:rsidRDefault="00074F58" w:rsidP="002F1CFE">
      <w:pPr>
        <w:pStyle w:val="ListParagraph"/>
      </w:pPr>
      <w:r w:rsidRPr="00B75E4E">
        <w:t>DFD</w:t>
      </w:r>
      <w:r w:rsidR="00966B6A" w:rsidRPr="00B75E4E">
        <w:t xml:space="preserve">M Master </w:t>
      </w:r>
      <w:r w:rsidRPr="00B75E4E">
        <w:t>Specific</w:t>
      </w:r>
      <w:r w:rsidR="00966B6A" w:rsidRPr="00B75E4E">
        <w:t xml:space="preserve">ations </w:t>
      </w:r>
      <w:r w:rsidR="00966B6A" w:rsidRPr="00B75E4E">
        <w:rPr>
          <w:spacing w:val="-2"/>
          <w:w w:val="95"/>
        </w:rPr>
        <w:t xml:space="preserve">and </w:t>
      </w:r>
      <w:r w:rsidRPr="00B75E4E">
        <w:t>Guidelines:</w:t>
      </w:r>
    </w:p>
    <w:p w14:paraId="115FADA1" w14:textId="77777777" w:rsidR="00074F58" w:rsidRPr="00B75E4E" w:rsidRDefault="0040241F" w:rsidP="008E07A4">
      <w:pPr>
        <w:ind w:left="720" w:firstLine="432"/>
        <w:rPr>
          <w:u w:val="single"/>
        </w:rPr>
      </w:pPr>
      <w:hyperlink r:id="rId12" w:history="1">
        <w:r w:rsidR="008D3CC5" w:rsidRPr="00B75E4E">
          <w:rPr>
            <w:rStyle w:val="Hyperlink"/>
            <w:spacing w:val="-3"/>
          </w:rPr>
          <w:t>https://doa.wi.gov/Pages/DoingBusiness/MasterSpecsDesignGuide.aspx</w:t>
        </w:r>
      </w:hyperlink>
    </w:p>
    <w:p w14:paraId="1E94ACE4" w14:textId="77777777" w:rsidR="00AE29F7" w:rsidRPr="00B75E4E" w:rsidRDefault="00AE29F7" w:rsidP="00C930F1"/>
    <w:p w14:paraId="0D454BEC" w14:textId="77777777" w:rsidR="00797224" w:rsidRPr="00B75E4E" w:rsidRDefault="00206FB3" w:rsidP="001309E7">
      <w:pPr>
        <w:pStyle w:val="Heading1"/>
      </w:pPr>
      <w:r w:rsidRPr="00B75E4E">
        <w:t>Qualification Requirements</w:t>
      </w:r>
    </w:p>
    <w:p w14:paraId="367E4439" w14:textId="77777777" w:rsidR="00752A9C" w:rsidRPr="00B75E4E" w:rsidRDefault="00752A9C" w:rsidP="00752A9C"/>
    <w:p w14:paraId="2ACF1AD4" w14:textId="14D9B2D9" w:rsidR="00EE4E7D" w:rsidRPr="00B75E4E" w:rsidRDefault="00857365" w:rsidP="00EE4E7D">
      <w:r w:rsidRPr="00B75E4E">
        <w:t xml:space="preserve">Interested consultants </w:t>
      </w:r>
      <w:r w:rsidR="00B203BA" w:rsidRPr="00B75E4E">
        <w:t xml:space="preserve">are to </w:t>
      </w:r>
      <w:r w:rsidRPr="00B75E4E">
        <w:t>have, or assemble</w:t>
      </w:r>
      <w:r w:rsidR="00B203BA" w:rsidRPr="00B75E4E">
        <w:t>,</w:t>
      </w:r>
      <w:r w:rsidRPr="00B75E4E">
        <w:t xml:space="preserve"> a team of consultants who have </w:t>
      </w:r>
      <w:r w:rsidR="009D67A6" w:rsidRPr="00B75E4E">
        <w:t xml:space="preserve">higher education </w:t>
      </w:r>
      <w:r w:rsidRPr="00B75E4E">
        <w:t>experience in the execution of</w:t>
      </w:r>
      <w:r w:rsidR="005510CE" w:rsidRPr="00B75E4E">
        <w:t xml:space="preserve"> similar</w:t>
      </w:r>
      <w:r w:rsidRPr="00B75E4E">
        <w:t xml:space="preserve"> projects</w:t>
      </w:r>
      <w:r w:rsidR="00FF449A" w:rsidRPr="00B75E4E">
        <w:t xml:space="preserve"> </w:t>
      </w:r>
      <w:r w:rsidR="00B91C90" w:rsidRPr="00B75E4E">
        <w:t xml:space="preserve">to the one under consideration and have </w:t>
      </w:r>
      <w:r w:rsidRPr="00B75E4E">
        <w:t xml:space="preserve">acted as the responsible, </w:t>
      </w:r>
      <w:r w:rsidR="005510CE" w:rsidRPr="00B75E4E">
        <w:t xml:space="preserve">prime </w:t>
      </w:r>
      <w:r w:rsidRPr="00B75E4E">
        <w:t xml:space="preserve">A/E from design through substantial completion </w:t>
      </w:r>
      <w:r w:rsidR="00A82534" w:rsidRPr="00B75E4E">
        <w:rPr>
          <w:spacing w:val="-2"/>
        </w:rPr>
        <w:t>o</w:t>
      </w:r>
      <w:r w:rsidR="003F0A7C" w:rsidRPr="00B75E4E">
        <w:rPr>
          <w:spacing w:val="-2"/>
        </w:rPr>
        <w:t>n</w:t>
      </w:r>
      <w:r w:rsidR="00A82534" w:rsidRPr="00B75E4E">
        <w:rPr>
          <w:spacing w:val="-2"/>
        </w:rPr>
        <w:t xml:space="preserve"> </w:t>
      </w:r>
      <w:r w:rsidR="003F0A7C" w:rsidRPr="00B75E4E">
        <w:rPr>
          <w:spacing w:val="-2"/>
        </w:rPr>
        <w:t>multi-</w:t>
      </w:r>
      <w:proofErr w:type="gramStart"/>
      <w:r w:rsidR="003F0A7C" w:rsidRPr="00B75E4E">
        <w:rPr>
          <w:spacing w:val="-2"/>
        </w:rPr>
        <w:t>million dollar</w:t>
      </w:r>
      <w:proofErr w:type="gramEnd"/>
      <w:r w:rsidR="00923321" w:rsidRPr="00B75E4E">
        <w:rPr>
          <w:spacing w:val="-2"/>
        </w:rPr>
        <w:t xml:space="preserve"> construction </w:t>
      </w:r>
      <w:r w:rsidR="003F0A7C" w:rsidRPr="00B75E4E">
        <w:rPr>
          <w:spacing w:val="-2"/>
        </w:rPr>
        <w:t>projects</w:t>
      </w:r>
      <w:r w:rsidR="00B12CD9" w:rsidRPr="00B75E4E">
        <w:t>.</w:t>
      </w:r>
      <w:r w:rsidR="004B4270" w:rsidRPr="00B75E4E">
        <w:t xml:space="preserve">  Interested firms must hold respective architectural and engineering licenses in Wisconsin.</w:t>
      </w:r>
    </w:p>
    <w:p w14:paraId="017980AF" w14:textId="77777777" w:rsidR="00EE4E7D" w:rsidRPr="00B75E4E" w:rsidRDefault="00EE4E7D" w:rsidP="00EE4E7D"/>
    <w:p w14:paraId="1C9C9A80" w14:textId="7B730E11" w:rsidR="006A277D" w:rsidRPr="00B75E4E" w:rsidRDefault="006A277D" w:rsidP="00EE4E7D">
      <w:r w:rsidRPr="00B75E4E">
        <w:t xml:space="preserve">Consultants should have specific expertise and experience in the design and coordination of comprehensive historical facility renovations (interior and exterior), structural analysis, and institutional construction and infrastructure (architectural, landscape architectural, mechanical, electrical, plumbing) renovations as part of a design team. Work includes site surveys, acquiring field data, and verifying as-built conditions to assure accurate development of design and bidding documents and production of necessary design and bidding documents. The consultant team should be prepared to provide the following services: </w:t>
      </w:r>
    </w:p>
    <w:p w14:paraId="3EDFE369" w14:textId="6654EF00" w:rsidR="006A277D" w:rsidRPr="00B75E4E" w:rsidRDefault="006A277D" w:rsidP="006A277D">
      <w:pPr>
        <w:pStyle w:val="ListParagraph"/>
        <w:numPr>
          <w:ilvl w:val="0"/>
          <w:numId w:val="37"/>
        </w:numPr>
      </w:pPr>
      <w:r w:rsidRPr="00B75E4E">
        <w:t xml:space="preserve">Verify the Program Statement. </w:t>
      </w:r>
    </w:p>
    <w:p w14:paraId="2E2414DA" w14:textId="1844F88D" w:rsidR="006A277D" w:rsidRPr="00B75E4E" w:rsidRDefault="006A277D" w:rsidP="006A277D">
      <w:pPr>
        <w:pStyle w:val="ListParagraph"/>
        <w:numPr>
          <w:ilvl w:val="0"/>
          <w:numId w:val="37"/>
        </w:numPr>
      </w:pPr>
      <w:r w:rsidRPr="00B75E4E">
        <w:t xml:space="preserve">Design the utilities necessary to serve this project. </w:t>
      </w:r>
    </w:p>
    <w:p w14:paraId="3940C3A4" w14:textId="729F7865" w:rsidR="006A277D" w:rsidRPr="00B75E4E" w:rsidRDefault="006A277D" w:rsidP="006A277D">
      <w:pPr>
        <w:pStyle w:val="ListParagraph"/>
        <w:numPr>
          <w:ilvl w:val="0"/>
          <w:numId w:val="37"/>
        </w:numPr>
      </w:pPr>
      <w:r w:rsidRPr="00B75E4E">
        <w:t xml:space="preserve">Provide a detailed project schedule based on the design and program information. </w:t>
      </w:r>
    </w:p>
    <w:p w14:paraId="049E3942" w14:textId="092F4C05" w:rsidR="006A277D" w:rsidRPr="00B75E4E" w:rsidRDefault="006A277D" w:rsidP="006A277D">
      <w:pPr>
        <w:pStyle w:val="ListParagraph"/>
        <w:numPr>
          <w:ilvl w:val="0"/>
          <w:numId w:val="37"/>
        </w:numPr>
      </w:pPr>
      <w:r w:rsidRPr="00B75E4E">
        <w:t xml:space="preserve">Develop a project cost estimate, using a UW System format that includes construction costs and related project costs. Include benchmark data and/or other data that supports the recommended budget estimate. </w:t>
      </w:r>
    </w:p>
    <w:p w14:paraId="450741D0" w14:textId="5F10A6D0" w:rsidR="006A277D" w:rsidRPr="00B75E4E" w:rsidRDefault="006A22D8" w:rsidP="006A277D">
      <w:pPr>
        <w:pStyle w:val="ListParagraph"/>
        <w:numPr>
          <w:ilvl w:val="0"/>
          <w:numId w:val="37"/>
        </w:numPr>
      </w:pPr>
      <w:r>
        <w:t xml:space="preserve">In addition to the Division of </w:t>
      </w:r>
      <w:r w:rsidR="002738CF">
        <w:t>Facilities Development Master Specifications, d</w:t>
      </w:r>
      <w:r w:rsidR="002738CF" w:rsidRPr="00B75E4E">
        <w:t xml:space="preserve">evelop </w:t>
      </w:r>
      <w:r w:rsidR="002738CF">
        <w:t>d</w:t>
      </w:r>
      <w:r w:rsidR="002738CF" w:rsidRPr="00B75E4E">
        <w:t xml:space="preserve">esign </w:t>
      </w:r>
      <w:r w:rsidR="006A277D" w:rsidRPr="00B75E4E">
        <w:t xml:space="preserve">and bid/construction documents per UW-Madison technical guidelines, </w:t>
      </w:r>
      <w:hyperlink r:id="rId13" w:history="1">
        <w:r w:rsidR="006A277D" w:rsidRPr="00B75E4E">
          <w:rPr>
            <w:rStyle w:val="Hyperlink"/>
          </w:rPr>
          <w:t>https://cpd.fpm.wisc.edu/technical-</w:t>
        </w:r>
        <w:r w:rsidR="006A277D" w:rsidRPr="00B75E4E">
          <w:rPr>
            <w:rStyle w:val="Hyperlink"/>
          </w:rPr>
          <w:lastRenderedPageBreak/>
          <w:t>guidelines/</w:t>
        </w:r>
      </w:hyperlink>
    </w:p>
    <w:p w14:paraId="6756FA22" w14:textId="77777777" w:rsidR="00927281" w:rsidRPr="00B75E4E" w:rsidRDefault="006A277D" w:rsidP="00927281">
      <w:pPr>
        <w:pStyle w:val="ListParagraph"/>
        <w:numPr>
          <w:ilvl w:val="0"/>
          <w:numId w:val="37"/>
        </w:numPr>
      </w:pPr>
      <w:r w:rsidRPr="00B75E4E">
        <w:t>Provide construction administration services</w:t>
      </w:r>
      <w:r w:rsidR="00927281" w:rsidRPr="00B75E4E">
        <w:t>,</w:t>
      </w:r>
      <w:r w:rsidRPr="00B75E4E">
        <w:t xml:space="preserve"> including site observation and project closeout.</w:t>
      </w:r>
    </w:p>
    <w:p w14:paraId="2AA5232A" w14:textId="741867E7" w:rsidR="002C4843" w:rsidRPr="00B75E4E" w:rsidRDefault="0C396656" w:rsidP="00927281">
      <w:pPr>
        <w:pStyle w:val="ListParagraph"/>
        <w:numPr>
          <w:ilvl w:val="0"/>
          <w:numId w:val="37"/>
        </w:numPr>
      </w:pPr>
      <w:r w:rsidRPr="00B75E4E">
        <w:t>De</w:t>
      </w:r>
      <w:r w:rsidR="30021E44" w:rsidRPr="00B75E4E">
        <w:t xml:space="preserve">monstrated experience with designated historic structures situated in a historic </w:t>
      </w:r>
      <w:r w:rsidR="423545CF" w:rsidRPr="00B75E4E">
        <w:t>district</w:t>
      </w:r>
      <w:r w:rsidR="30021E44" w:rsidRPr="00B75E4E">
        <w:t xml:space="preserve">. </w:t>
      </w:r>
    </w:p>
    <w:p w14:paraId="560712D6" w14:textId="77777777" w:rsidR="00EE4E7D" w:rsidRPr="00B75E4E" w:rsidRDefault="00EE4E7D" w:rsidP="00EE4E7D">
      <w:pPr>
        <w:pStyle w:val="ListParagraph"/>
        <w:numPr>
          <w:ilvl w:val="0"/>
          <w:numId w:val="0"/>
        </w:numPr>
        <w:ind w:left="1008"/>
      </w:pPr>
    </w:p>
    <w:p w14:paraId="2A1EDC37" w14:textId="6D97077C" w:rsidR="00FE0BCE" w:rsidRPr="00B75E4E" w:rsidRDefault="00FE0BCE" w:rsidP="00EE4E7D">
      <w:r w:rsidRPr="00B75E4E">
        <w:t xml:space="preserve">Consultants should indicate specific projects from </w:t>
      </w:r>
      <w:proofErr w:type="gramStart"/>
      <w:r w:rsidR="009110C7" w:rsidRPr="00B75E4E">
        <w:t>past experience</w:t>
      </w:r>
      <w:proofErr w:type="gramEnd"/>
      <w:r w:rsidRPr="00B75E4E">
        <w:t xml:space="preserve"> (including size, cost, and completion date) in their </w:t>
      </w:r>
      <w:bookmarkStart w:id="0" w:name="_Hlk44922194"/>
      <w:r w:rsidR="007F3BB7" w:rsidRPr="00B75E4E">
        <w:t>Statement of Qualifications</w:t>
      </w:r>
      <w:r w:rsidR="00F864C8" w:rsidRPr="00B75E4E">
        <w:t xml:space="preserve"> (S</w:t>
      </w:r>
      <w:r w:rsidR="0051103A" w:rsidRPr="00B75E4E">
        <w:t>O</w:t>
      </w:r>
      <w:r w:rsidR="00F864C8" w:rsidRPr="00B75E4E">
        <w:t>Q)</w:t>
      </w:r>
      <w:bookmarkEnd w:id="0"/>
      <w:r w:rsidRPr="00B75E4E">
        <w:t xml:space="preserve"> and when known, include proposed consulting partners and specialty consultants. The consulting team </w:t>
      </w:r>
      <w:r w:rsidR="00B203BA" w:rsidRPr="00B75E4E">
        <w:t>will need</w:t>
      </w:r>
      <w:r w:rsidRPr="00B75E4E">
        <w:t xml:space="preserve"> to provide design and construction services along with construction document development, construction administration, and project closeout.</w:t>
      </w:r>
    </w:p>
    <w:p w14:paraId="7CF2E9BE" w14:textId="77777777" w:rsidR="00857365" w:rsidRPr="00B75E4E" w:rsidRDefault="00857365" w:rsidP="00C930F1"/>
    <w:p w14:paraId="0DFE0DF8" w14:textId="77777777" w:rsidR="009110C7" w:rsidRPr="00B75E4E" w:rsidRDefault="00857365" w:rsidP="00544147">
      <w:r w:rsidRPr="00B75E4E">
        <w:t xml:space="preserve">The consultant team </w:t>
      </w:r>
      <w:r w:rsidR="00C930F1" w:rsidRPr="00B75E4E">
        <w:t>should strive to</w:t>
      </w:r>
      <w:r w:rsidR="00D72581" w:rsidRPr="00B75E4E">
        <w:t xml:space="preserve"> include</w:t>
      </w:r>
      <w:r w:rsidRPr="00B75E4E">
        <w:t xml:space="preserve"> at least 5% participation by minority-owned, women-owned, and/or disabled veteran-owned businesses (MBE, WBE, </w:t>
      </w:r>
      <w:r w:rsidR="009110C7" w:rsidRPr="00B75E4E">
        <w:t>and DVB</w:t>
      </w:r>
      <w:r w:rsidRPr="00B75E4E">
        <w:t>) as defined by Wisconsin Statute 16.18, and identified on the Wiscon</w:t>
      </w:r>
      <w:r w:rsidR="00DE753B" w:rsidRPr="00B75E4E">
        <w:t xml:space="preserve">sin Supplier Diversity website:  </w:t>
      </w:r>
      <w:hyperlink r:id="rId14" w:history="1">
        <w:r w:rsidRPr="00B75E4E">
          <w:rPr>
            <w:rStyle w:val="Hyperlink"/>
          </w:rPr>
          <w:t>http://www.doa.state.wi.us/Divisions/Enterprise-Operations/Supplier-Diversity-Program</w:t>
        </w:r>
      </w:hyperlink>
      <w:r w:rsidR="009110C7" w:rsidRPr="00B75E4E">
        <w:rPr>
          <w:rStyle w:val="Hyperlink"/>
          <w:u w:val="none"/>
        </w:rPr>
        <w:t xml:space="preserve"> </w:t>
      </w:r>
      <w:r w:rsidR="009110C7" w:rsidRPr="00B75E4E">
        <w:rPr>
          <w:rStyle w:val="Hyperlink"/>
          <w:color w:val="auto"/>
          <w:u w:val="none"/>
        </w:rPr>
        <w:t>or</w:t>
      </w:r>
      <w:r w:rsidR="003F0A7C" w:rsidRPr="00B75E4E">
        <w:rPr>
          <w:rStyle w:val="Hyperlink"/>
          <w:color w:val="auto"/>
          <w:u w:val="none"/>
        </w:rPr>
        <w:t xml:space="preserve"> </w:t>
      </w:r>
      <w:r w:rsidR="009110C7" w:rsidRPr="00B75E4E">
        <w:rPr>
          <w:rStyle w:val="Hyperlink"/>
          <w:color w:val="auto"/>
          <w:u w:val="none"/>
        </w:rPr>
        <w:t xml:space="preserve">use the State of </w:t>
      </w:r>
      <w:r w:rsidR="00B84C17" w:rsidRPr="00B75E4E">
        <w:rPr>
          <w:rStyle w:val="Hyperlink"/>
          <w:color w:val="auto"/>
          <w:u w:val="none"/>
        </w:rPr>
        <w:t>Wisconsin</w:t>
      </w:r>
      <w:r w:rsidR="009110C7" w:rsidRPr="00B75E4E">
        <w:rPr>
          <w:rStyle w:val="Hyperlink"/>
          <w:color w:val="auto"/>
          <w:u w:val="none"/>
        </w:rPr>
        <w:t xml:space="preserve">  Department of Transportation </w:t>
      </w:r>
      <w:r w:rsidR="00B84C17" w:rsidRPr="00B75E4E">
        <w:rPr>
          <w:rStyle w:val="Hyperlink"/>
          <w:color w:val="auto"/>
          <w:u w:val="none"/>
        </w:rPr>
        <w:t>list of DBE certified firms.</w:t>
      </w:r>
      <w:r w:rsidR="00B84C17" w:rsidRPr="00B75E4E">
        <w:rPr>
          <w:rStyle w:val="Hyperlink"/>
          <w:color w:val="auto"/>
        </w:rPr>
        <w:t xml:space="preserve"> </w:t>
      </w:r>
      <w:hyperlink r:id="rId15" w:history="1">
        <w:r w:rsidR="00F864C8" w:rsidRPr="00B75E4E">
          <w:rPr>
            <w:rStyle w:val="Hyperlink"/>
          </w:rPr>
          <w:t>https://wisconsindot</w:t>
        </w:r>
      </w:hyperlink>
      <w:r w:rsidR="009110C7" w:rsidRPr="00B75E4E">
        <w:rPr>
          <w:rStyle w:val="Hyperlink"/>
        </w:rPr>
        <w:t>.gov/Pages/doing-bus/civil-rights/dbe/certified-firms.aspx</w:t>
      </w:r>
    </w:p>
    <w:p w14:paraId="666AA4F4" w14:textId="77777777" w:rsidR="005534CD" w:rsidRPr="00B75E4E" w:rsidRDefault="005534CD" w:rsidP="00C930F1"/>
    <w:p w14:paraId="244717E2" w14:textId="77777777" w:rsidR="00404711" w:rsidRPr="00B75E4E" w:rsidRDefault="00404711" w:rsidP="00C930F1"/>
    <w:p w14:paraId="566BFA83" w14:textId="77777777" w:rsidR="005534CD" w:rsidRPr="00B75E4E" w:rsidRDefault="00857365" w:rsidP="001309E7">
      <w:pPr>
        <w:pStyle w:val="Heading1"/>
      </w:pPr>
      <w:r w:rsidRPr="00B75E4E">
        <w:t xml:space="preserve">Selection Process </w:t>
      </w:r>
    </w:p>
    <w:p w14:paraId="07766363" w14:textId="77777777" w:rsidR="00752A9C" w:rsidRPr="00B75E4E" w:rsidRDefault="00752A9C" w:rsidP="00752A9C"/>
    <w:p w14:paraId="63C577FF" w14:textId="561C5D10" w:rsidR="002A5394" w:rsidRPr="00B75E4E" w:rsidRDefault="00857365" w:rsidP="002A5394">
      <w:r w:rsidRPr="00B75E4E">
        <w:t>Using the criteria listed below</w:t>
      </w:r>
      <w:r w:rsidR="00053900">
        <w:t>,</w:t>
      </w:r>
      <w:r w:rsidR="00F864C8" w:rsidRPr="00B75E4E">
        <w:t xml:space="preserve"> </w:t>
      </w:r>
      <w:r w:rsidR="00F47908">
        <w:t>a selection committee will evaluate and rank the firm</w:t>
      </w:r>
      <w:r w:rsidR="00F864C8" w:rsidRPr="00B75E4E">
        <w:t xml:space="preserve">.  </w:t>
      </w:r>
      <w:r w:rsidRPr="00B75E4E">
        <w:t xml:space="preserve">The selection committee will </w:t>
      </w:r>
      <w:r w:rsidR="00F47908">
        <w:t>comprise</w:t>
      </w:r>
      <w:r w:rsidRPr="00B75E4E">
        <w:t xml:space="preserve"> </w:t>
      </w:r>
      <w:r w:rsidR="009E0926" w:rsidRPr="00B75E4E">
        <w:t xml:space="preserve">three </w:t>
      </w:r>
      <w:r w:rsidR="00287459" w:rsidRPr="00B75E4E">
        <w:t>(</w:t>
      </w:r>
      <w:r w:rsidR="009E0926" w:rsidRPr="00B75E4E">
        <w:t>3</w:t>
      </w:r>
      <w:r w:rsidR="00287459" w:rsidRPr="00B75E4E">
        <w:t>)</w:t>
      </w:r>
      <w:r w:rsidRPr="00B75E4E">
        <w:t xml:space="preserve"> </w:t>
      </w:r>
      <w:r w:rsidR="000E7862" w:rsidRPr="00B75E4E">
        <w:t xml:space="preserve">UW </w:t>
      </w:r>
      <w:r w:rsidRPr="00B75E4E">
        <w:t>staff.</w:t>
      </w:r>
      <w:r w:rsidR="009C2D36" w:rsidRPr="00B75E4E">
        <w:t xml:space="preserve"> </w:t>
      </w:r>
      <w:r w:rsidR="002A5394" w:rsidRPr="00B75E4E">
        <w:t xml:space="preserve">If the selection committee determines more information is necessary, any or </w:t>
      </w:r>
      <w:proofErr w:type="gramStart"/>
      <w:r w:rsidR="002A5394" w:rsidRPr="00B75E4E">
        <w:t>all of</w:t>
      </w:r>
      <w:proofErr w:type="gramEnd"/>
      <w:r w:rsidR="002A5394" w:rsidRPr="00B75E4E">
        <w:t xml:space="preserve"> the following may be pursued: follow-up questions and/or interviews with a short-listed subset of the submitting firms. If selected for interviews, the firm(s) selected must be available to meet with the selection committee on September </w:t>
      </w:r>
      <w:r w:rsidR="00983B05" w:rsidRPr="00B75E4E">
        <w:t>12, 2024</w:t>
      </w:r>
      <w:r w:rsidR="002A5394" w:rsidRPr="00B75E4E">
        <w:t xml:space="preserve">, with the time to be scheduled no later than </w:t>
      </w:r>
      <w:r w:rsidR="001359E0" w:rsidRPr="00B75E4E">
        <w:t>September 10, 2024</w:t>
      </w:r>
      <w:r w:rsidR="002A5394" w:rsidRPr="00B75E4E">
        <w:t>. This will be a virtual interview.</w:t>
      </w:r>
    </w:p>
    <w:p w14:paraId="2A8AC035" w14:textId="7BAF80CD" w:rsidR="00FF449A" w:rsidRDefault="00FF449A" w:rsidP="002A5394"/>
    <w:p w14:paraId="4B102F74" w14:textId="047C8197" w:rsidR="00A040C1" w:rsidRDefault="00A040C1" w:rsidP="002A5394">
      <w:r w:rsidRPr="00A040C1">
        <w:t>In a higher education environment, define your organization’s experiences, benchmarks and technology used, and reporting outputs from past projects for the following:</w:t>
      </w:r>
    </w:p>
    <w:p w14:paraId="79E05490" w14:textId="77777777" w:rsidR="00A040C1" w:rsidRPr="00B75E4E" w:rsidRDefault="00A040C1" w:rsidP="002A5394"/>
    <w:p w14:paraId="2A2C11B7" w14:textId="714D8461" w:rsidR="005B13EE" w:rsidRPr="00B75E4E" w:rsidRDefault="00FC62B9">
      <w:pPr>
        <w:pStyle w:val="ListParagraph"/>
      </w:pPr>
      <w:r w:rsidRPr="00B75E4E">
        <w:t>Historic restoration</w:t>
      </w:r>
      <w:r w:rsidR="00347C00" w:rsidRPr="00B75E4E">
        <w:t>.</w:t>
      </w:r>
    </w:p>
    <w:p w14:paraId="39D9C88E" w14:textId="4FCB164C" w:rsidR="00711E6F" w:rsidRPr="00B75E4E" w:rsidRDefault="009479A6">
      <w:pPr>
        <w:pStyle w:val="ListParagraph"/>
      </w:pPr>
      <w:r w:rsidRPr="009479A6">
        <w:t xml:space="preserve">Programmatic renovations to foster </w:t>
      </w:r>
      <w:r>
        <w:t xml:space="preserve">the </w:t>
      </w:r>
      <w:r w:rsidRPr="009479A6">
        <w:t xml:space="preserve">success of the resident academic units. In this building, L&amp;S Geography and the Nelson Institute of Environmental Studies are the </w:t>
      </w:r>
      <w:proofErr w:type="gramStart"/>
      <w:r w:rsidRPr="009479A6">
        <w:t>occupants</w:t>
      </w:r>
      <w:r>
        <w:t>.</w:t>
      </w:r>
      <w:r w:rsidR="424F0BC8">
        <w:t>.</w:t>
      </w:r>
      <w:proofErr w:type="gramEnd"/>
    </w:p>
    <w:p w14:paraId="0ED0EAA0" w14:textId="60EB0D81" w:rsidR="00DD7F9C" w:rsidRPr="00B75E4E" w:rsidRDefault="006B21EE">
      <w:pPr>
        <w:pStyle w:val="ListParagraph"/>
      </w:pPr>
      <w:r w:rsidRPr="00B75E4E">
        <w:t xml:space="preserve">Modernization of existing </w:t>
      </w:r>
      <w:r w:rsidR="00A07534" w:rsidRPr="00B75E4E">
        <w:t>building</w:t>
      </w:r>
      <w:r w:rsidR="00701C94" w:rsidRPr="00B75E4E">
        <w:t xml:space="preserve"> </w:t>
      </w:r>
      <w:r w:rsidR="00FB3AD5" w:rsidRPr="00B75E4E">
        <w:t>systems and features</w:t>
      </w:r>
      <w:r w:rsidR="0001609B" w:rsidRPr="00B75E4E">
        <w:t>.</w:t>
      </w:r>
    </w:p>
    <w:p w14:paraId="664D3FF5" w14:textId="74AAD2C3" w:rsidR="00FB3AD5" w:rsidRPr="00B75E4E" w:rsidRDefault="000A70B7">
      <w:pPr>
        <w:pStyle w:val="ListParagraph"/>
      </w:pPr>
      <w:r w:rsidRPr="00B75E4E">
        <w:t xml:space="preserve">Experience working with </w:t>
      </w:r>
      <w:r w:rsidR="002B7606">
        <w:t>d</w:t>
      </w:r>
      <w:r w:rsidR="002B7606" w:rsidRPr="00B75E4E">
        <w:t xml:space="preserve">onors </w:t>
      </w:r>
      <w:r w:rsidRPr="00B75E4E">
        <w:t xml:space="preserve">to align with university needs. </w:t>
      </w:r>
    </w:p>
    <w:p w14:paraId="54DAE2DE" w14:textId="792A192B" w:rsidR="00347C00" w:rsidRPr="00B75E4E" w:rsidRDefault="00347C00">
      <w:pPr>
        <w:pStyle w:val="ListParagraph"/>
      </w:pPr>
      <w:r w:rsidRPr="00B75E4E">
        <w:t>Sustainability.</w:t>
      </w:r>
    </w:p>
    <w:p w14:paraId="6C041D20" w14:textId="77777777" w:rsidR="002814BB" w:rsidRPr="00B75E4E" w:rsidRDefault="002814BB" w:rsidP="00D449EE">
      <w:pPr>
        <w:pStyle w:val="ListParagraph"/>
        <w:numPr>
          <w:ilvl w:val="0"/>
          <w:numId w:val="0"/>
        </w:numPr>
        <w:ind w:left="1152"/>
      </w:pPr>
    </w:p>
    <w:p w14:paraId="27FC7A29" w14:textId="4097CEC2" w:rsidR="00857365" w:rsidRPr="00B75E4E" w:rsidRDefault="002E3514" w:rsidP="00026406">
      <w:r w:rsidRPr="00B75E4E">
        <w:t xml:space="preserve">All firms will be notified within one week of the committee’s selection meeting which is expected to occur the week of </w:t>
      </w:r>
      <w:r w:rsidR="00311CBA" w:rsidRPr="00B75E4E">
        <w:t>September 9</w:t>
      </w:r>
      <w:r w:rsidR="00BE1194" w:rsidRPr="00B75E4E">
        <w:rPr>
          <w:bCs/>
          <w:iCs/>
          <w:vertAlign w:val="superscript"/>
        </w:rPr>
        <w:t>th</w:t>
      </w:r>
      <w:r w:rsidR="009614E0" w:rsidRPr="00B75E4E">
        <w:rPr>
          <w:bCs/>
          <w:iCs/>
        </w:rPr>
        <w:t>, 202</w:t>
      </w:r>
      <w:r w:rsidR="004C72A7" w:rsidRPr="00B75E4E">
        <w:rPr>
          <w:bCs/>
          <w:iCs/>
        </w:rPr>
        <w:t>4</w:t>
      </w:r>
      <w:r w:rsidR="008804C0" w:rsidRPr="00B75E4E">
        <w:rPr>
          <w:bCs/>
          <w:iCs/>
        </w:rPr>
        <w:t>.</w:t>
      </w:r>
    </w:p>
    <w:p w14:paraId="1BE7469F" w14:textId="77777777" w:rsidR="00A61E57" w:rsidRPr="00B75E4E" w:rsidRDefault="00A61E57" w:rsidP="00026406"/>
    <w:p w14:paraId="128CFF6E" w14:textId="3D2353A7" w:rsidR="006D70EE" w:rsidRPr="00B75E4E" w:rsidRDefault="424F0BC8" w:rsidP="005D1346">
      <w:pPr>
        <w:tabs>
          <w:tab w:val="right" w:pos="10224"/>
        </w:tabs>
      </w:pPr>
      <w:r>
        <w:t xml:space="preserve">The selected firm should be prepared for a project </w:t>
      </w:r>
      <w:r w:rsidRPr="424F0BC8">
        <w:rPr>
          <w:b/>
          <w:bCs/>
          <w:u w:val="single"/>
        </w:rPr>
        <w:t xml:space="preserve">kick-off meeting </w:t>
      </w:r>
      <w:proofErr w:type="gramStart"/>
      <w:r>
        <w:t>in</w:t>
      </w:r>
      <w:proofErr w:type="gramEnd"/>
      <w:r>
        <w:t xml:space="preserve"> the afternoon of September 25</w:t>
      </w:r>
      <w:r w:rsidRPr="424F0BC8">
        <w:rPr>
          <w:vertAlign w:val="superscript"/>
        </w:rPr>
        <w:t>th</w:t>
      </w:r>
      <w:r>
        <w:t>.</w:t>
      </w:r>
      <w:r w:rsidR="006D70EE">
        <w:tab/>
      </w:r>
    </w:p>
    <w:p w14:paraId="462FE53E" w14:textId="77777777" w:rsidR="00857365" w:rsidRPr="00B75E4E" w:rsidRDefault="00857365" w:rsidP="00026406">
      <w:r w:rsidRPr="00B75E4E">
        <w:t xml:space="preserve"> </w:t>
      </w:r>
    </w:p>
    <w:p w14:paraId="367A63E6" w14:textId="36F685C3" w:rsidR="00857365" w:rsidRPr="00B75E4E" w:rsidRDefault="00857365" w:rsidP="00026406">
      <w:r w:rsidRPr="00B75E4E">
        <w:t xml:space="preserve">The contract for professional services will use a modified AIA Contract </w:t>
      </w:r>
      <w:r w:rsidR="00ED2594" w:rsidRPr="00B75E4E">
        <w:t>B101, which</w:t>
      </w:r>
      <w:r w:rsidRPr="00B75E4E">
        <w:t xml:space="preserve"> is included along with the posting documents.</w:t>
      </w:r>
      <w:r w:rsidR="00DF7B33" w:rsidRPr="00B75E4E">
        <w:t xml:space="preserve"> </w:t>
      </w:r>
      <w:r w:rsidR="008C18D8" w:rsidRPr="00B75E4E">
        <w:t>Requested e</w:t>
      </w:r>
      <w:r w:rsidR="00DF7B33" w:rsidRPr="00B75E4E">
        <w:t xml:space="preserve">xceptions to </w:t>
      </w:r>
      <w:proofErr w:type="gramStart"/>
      <w:r w:rsidR="00DF7B33" w:rsidRPr="00B75E4E">
        <w:t>contract</w:t>
      </w:r>
      <w:proofErr w:type="gramEnd"/>
      <w:r w:rsidR="00DF7B33" w:rsidRPr="00B75E4E">
        <w:t xml:space="preserve"> must be submitted with </w:t>
      </w:r>
      <w:r w:rsidR="002B7606">
        <w:t xml:space="preserve">the firm’s </w:t>
      </w:r>
      <w:r w:rsidR="00F62B38" w:rsidRPr="00B75E4E">
        <w:t>SOQ</w:t>
      </w:r>
      <w:r w:rsidR="002B7606">
        <w:t xml:space="preserve"> and will be considered in the selection process</w:t>
      </w:r>
      <w:r w:rsidR="0051103A" w:rsidRPr="00B75E4E">
        <w:t>.</w:t>
      </w:r>
    </w:p>
    <w:p w14:paraId="1057495F" w14:textId="77777777" w:rsidR="009110C7" w:rsidRPr="00B75E4E" w:rsidRDefault="009110C7" w:rsidP="00C930F1"/>
    <w:p w14:paraId="7FA67AAE" w14:textId="77777777" w:rsidR="00404711" w:rsidRPr="00B75E4E" w:rsidRDefault="00404711" w:rsidP="00C930F1"/>
    <w:p w14:paraId="30BD55C1" w14:textId="77777777" w:rsidR="00857365" w:rsidRPr="00B75E4E" w:rsidRDefault="00857365" w:rsidP="001309E7">
      <w:pPr>
        <w:pStyle w:val="Heading1"/>
      </w:pPr>
      <w:r w:rsidRPr="00B75E4E">
        <w:t>Submitting Qualifications</w:t>
      </w:r>
    </w:p>
    <w:p w14:paraId="6A8FA05B" w14:textId="77777777" w:rsidR="00544147" w:rsidRPr="00B75E4E" w:rsidRDefault="00544147" w:rsidP="00544147">
      <w:pPr>
        <w:pStyle w:val="Heading1"/>
        <w:numPr>
          <w:ilvl w:val="0"/>
          <w:numId w:val="0"/>
        </w:numPr>
        <w:ind w:left="720" w:hanging="360"/>
      </w:pPr>
    </w:p>
    <w:p w14:paraId="2307BBB2" w14:textId="77000B9C" w:rsidR="009630EA" w:rsidRPr="00B75E4E" w:rsidRDefault="009630EA" w:rsidP="009630EA">
      <w:r w:rsidRPr="00B75E4E">
        <w:t xml:space="preserve">Interested firms shall submit a SOQ to the </w:t>
      </w:r>
      <w:r w:rsidR="002B7606">
        <w:t>Procurement</w:t>
      </w:r>
      <w:r w:rsidR="002B7606" w:rsidRPr="00B75E4E">
        <w:t xml:space="preserve"> </w:t>
      </w:r>
      <w:r w:rsidRPr="00B75E4E">
        <w:t>Contact listed at the end of this RFQ.  An electronic form of the SOQ must be received by email no later than the deadline of 2:00 PM</w:t>
      </w:r>
      <w:r w:rsidR="007C07D4">
        <w:t xml:space="preserve"> Central Time</w:t>
      </w:r>
      <w:r w:rsidRPr="00B75E4E">
        <w:t xml:space="preserve"> on </w:t>
      </w:r>
      <w:r w:rsidR="00BE4BDD" w:rsidRPr="00B75E4E">
        <w:t xml:space="preserve">September </w:t>
      </w:r>
      <w:r w:rsidR="003C100C" w:rsidRPr="00B75E4E">
        <w:t>4</w:t>
      </w:r>
      <w:r w:rsidR="004C72A7" w:rsidRPr="00B75E4E">
        <w:t>,</w:t>
      </w:r>
      <w:r w:rsidRPr="00B75E4E">
        <w:t xml:space="preserve"> 202</w:t>
      </w:r>
      <w:r w:rsidR="004C72A7" w:rsidRPr="00B75E4E">
        <w:t>4</w:t>
      </w:r>
      <w:r w:rsidRPr="00B75E4E">
        <w:t>.  Nonconformance to any of the instructions in this RFQ will be grounds for elimination from consideration</w:t>
      </w:r>
      <w:r w:rsidR="00755B1D">
        <w:t>,</w:t>
      </w:r>
      <w:r w:rsidRPr="00B75E4E">
        <w:t xml:space="preserve"> at the sole discretion of the Selection Committee</w:t>
      </w:r>
      <w:r w:rsidR="002B7606">
        <w:t xml:space="preserve"> and UW</w:t>
      </w:r>
      <w:r w:rsidRPr="00B75E4E">
        <w:t>.</w:t>
      </w:r>
    </w:p>
    <w:p w14:paraId="7AB86012" w14:textId="77777777" w:rsidR="009630EA" w:rsidRPr="00B75E4E" w:rsidRDefault="009630EA" w:rsidP="009630EA"/>
    <w:p w14:paraId="0E4A8C87" w14:textId="22430E64" w:rsidR="00324D0D" w:rsidRPr="00B75E4E" w:rsidRDefault="009630EA" w:rsidP="009630EA">
      <w:r w:rsidRPr="00B75E4E">
        <w:t>The SOQ should be combined into one PDF file with a footer or header containing the project number (A-</w:t>
      </w:r>
      <w:r w:rsidR="009E0926" w:rsidRPr="00B75E4E">
        <w:t>24</w:t>
      </w:r>
      <w:r w:rsidRPr="00B75E4E">
        <w:t>-</w:t>
      </w:r>
      <w:r w:rsidR="009E0926" w:rsidRPr="00B75E4E">
        <w:t>010</w:t>
      </w:r>
      <w:r w:rsidRPr="00B75E4E">
        <w:t>), the firm’s name, and page number.  Limit the total number of 8.5” x 11” pages submitted to thirty-five (35), using a font size 10-point or larger.  If possible, please reduce/optimize the file size of the PDF.  In no case are submittals to exceed UW-System’s incoming email attachment limit of 20MB.</w:t>
      </w:r>
    </w:p>
    <w:p w14:paraId="5CFDBF6E" w14:textId="77777777" w:rsidR="009630EA" w:rsidRPr="00B75E4E" w:rsidRDefault="009630EA" w:rsidP="009630EA"/>
    <w:p w14:paraId="0DA5B522" w14:textId="77777777" w:rsidR="003F3123" w:rsidRPr="00B75E4E" w:rsidRDefault="0014759E" w:rsidP="003F3123">
      <w:r w:rsidRPr="00B75E4E">
        <w:t xml:space="preserve">Within the Federal SF330, Part I, </w:t>
      </w:r>
      <w:r w:rsidR="00C66519" w:rsidRPr="00B75E4E">
        <w:t>S</w:t>
      </w:r>
      <w:r w:rsidRPr="00B75E4E">
        <w:t xml:space="preserve">ection E, please </w:t>
      </w:r>
      <w:r w:rsidR="00200F0A" w:rsidRPr="00B75E4E">
        <w:t>provide resumes for at least the following key personnel:</w:t>
      </w:r>
    </w:p>
    <w:p w14:paraId="2922887C" w14:textId="77777777" w:rsidR="0014759E" w:rsidRPr="00B75E4E" w:rsidRDefault="00200F0A" w:rsidP="003F3123">
      <w:pPr>
        <w:pStyle w:val="ListParagraph"/>
        <w:numPr>
          <w:ilvl w:val="0"/>
          <w:numId w:val="32"/>
        </w:numPr>
        <w:rPr>
          <w:rFonts w:eastAsia="Times New Roman"/>
        </w:rPr>
      </w:pPr>
      <w:r w:rsidRPr="00B75E4E">
        <w:rPr>
          <w:rFonts w:eastAsia="Times New Roman"/>
        </w:rPr>
        <w:t>P</w:t>
      </w:r>
      <w:r w:rsidR="0014759E" w:rsidRPr="00B75E4E">
        <w:rPr>
          <w:rFonts w:eastAsia="Times New Roman"/>
        </w:rPr>
        <w:t>rincipal architect</w:t>
      </w:r>
    </w:p>
    <w:p w14:paraId="2CDABA31" w14:textId="77777777" w:rsidR="0014759E" w:rsidRPr="00B75E4E" w:rsidRDefault="00200F0A" w:rsidP="0014759E">
      <w:pPr>
        <w:pStyle w:val="ListParagraph"/>
        <w:numPr>
          <w:ilvl w:val="0"/>
          <w:numId w:val="32"/>
        </w:numPr>
      </w:pPr>
      <w:r w:rsidRPr="00B75E4E">
        <w:rPr>
          <w:rFonts w:eastAsia="Times New Roman"/>
        </w:rPr>
        <w:t>P</w:t>
      </w:r>
      <w:r w:rsidR="0014759E" w:rsidRPr="00B75E4E">
        <w:rPr>
          <w:rFonts w:eastAsia="Times New Roman"/>
        </w:rPr>
        <w:t>roject point-of-contact</w:t>
      </w:r>
    </w:p>
    <w:p w14:paraId="2BC30B4E" w14:textId="5FB746ED" w:rsidR="00C17974" w:rsidRPr="00B75E4E" w:rsidRDefault="00C17974" w:rsidP="0014759E">
      <w:pPr>
        <w:pStyle w:val="ListParagraph"/>
        <w:numPr>
          <w:ilvl w:val="0"/>
          <w:numId w:val="32"/>
        </w:numPr>
      </w:pPr>
      <w:r w:rsidRPr="00B75E4E">
        <w:t>Lead historic preservation architect</w:t>
      </w:r>
    </w:p>
    <w:p w14:paraId="5E25A5AB" w14:textId="1D9D0484" w:rsidR="0014759E" w:rsidRPr="00B75E4E" w:rsidRDefault="00200F0A" w:rsidP="0014759E">
      <w:pPr>
        <w:pStyle w:val="ListParagraph"/>
        <w:numPr>
          <w:ilvl w:val="0"/>
          <w:numId w:val="32"/>
        </w:numPr>
      </w:pPr>
      <w:r w:rsidRPr="00B75E4E">
        <w:rPr>
          <w:rFonts w:eastAsia="Times New Roman"/>
        </w:rPr>
        <w:t>L</w:t>
      </w:r>
      <w:r w:rsidR="0014759E" w:rsidRPr="00B75E4E">
        <w:rPr>
          <w:rFonts w:eastAsia="Times New Roman"/>
        </w:rPr>
        <w:t>ead engineer</w:t>
      </w:r>
      <w:r w:rsidRPr="00B75E4E">
        <w:rPr>
          <w:rFonts w:eastAsia="Times New Roman"/>
        </w:rPr>
        <w:t>s</w:t>
      </w:r>
      <w:r w:rsidR="0014759E" w:rsidRPr="00B75E4E">
        <w:rPr>
          <w:rFonts w:eastAsia="Times New Roman"/>
        </w:rPr>
        <w:t xml:space="preserve"> (MEP)</w:t>
      </w:r>
    </w:p>
    <w:p w14:paraId="65516FFA" w14:textId="77777777" w:rsidR="00C66519" w:rsidRPr="00B75E4E" w:rsidRDefault="00C66519" w:rsidP="00F72FDC"/>
    <w:p w14:paraId="76B0DCB2" w14:textId="679952C4" w:rsidR="0014759E" w:rsidRPr="00B75E4E" w:rsidRDefault="00C66519" w:rsidP="002F1CFE">
      <w:r w:rsidRPr="00B75E4E">
        <w:t>For Part I, Section F, ideally supply only 3 example projects, with a maximum of 5 projects.  P</w:t>
      </w:r>
      <w:r w:rsidR="00200F0A" w:rsidRPr="00B75E4E">
        <w:t xml:space="preserve">lease list </w:t>
      </w:r>
      <w:r w:rsidR="00C4364F" w:rsidRPr="00B75E4E">
        <w:t>relevant</w:t>
      </w:r>
      <w:r w:rsidR="00D1184E" w:rsidRPr="00B75E4E">
        <w:t xml:space="preserve"> </w:t>
      </w:r>
      <w:r w:rsidR="007C6B0E" w:rsidRPr="00B75E4E">
        <w:t>project</w:t>
      </w:r>
      <w:r w:rsidR="00C4364F" w:rsidRPr="00B75E4E">
        <w:t>s</w:t>
      </w:r>
      <w:r w:rsidR="00200F0A" w:rsidRPr="00B75E4E">
        <w:t xml:space="preserve"> that </w:t>
      </w:r>
      <w:r w:rsidR="00C4364F" w:rsidRPr="00B75E4E">
        <w:t xml:space="preserve">best </w:t>
      </w:r>
      <w:r w:rsidR="002650BC" w:rsidRPr="00B75E4E">
        <w:t>represent</w:t>
      </w:r>
      <w:r w:rsidR="00C4364F" w:rsidRPr="00B75E4E">
        <w:t xml:space="preserve"> your firm’s ability to deliver </w:t>
      </w:r>
      <w:proofErr w:type="gramStart"/>
      <w:r w:rsidR="432E0F74" w:rsidRPr="00B75E4E">
        <w:t xml:space="preserve">a </w:t>
      </w:r>
      <w:r w:rsidR="00EC597D" w:rsidRPr="00B75E4E">
        <w:t>historic</w:t>
      </w:r>
      <w:proofErr w:type="gramEnd"/>
      <w:r w:rsidR="00EC597D" w:rsidRPr="00B75E4E">
        <w:t xml:space="preserve"> preservation</w:t>
      </w:r>
      <w:r w:rsidR="34363A54" w:rsidRPr="00B75E4E">
        <w:t>,</w:t>
      </w:r>
      <w:r w:rsidR="000F1875" w:rsidRPr="00B75E4E">
        <w:t xml:space="preserve"> </w:t>
      </w:r>
      <w:r w:rsidR="00F72FDC" w:rsidRPr="00B75E4E">
        <w:t>research and teaching laboratory renovatio</w:t>
      </w:r>
      <w:r w:rsidR="00C4364F" w:rsidRPr="00B75E4E">
        <w:t>n</w:t>
      </w:r>
      <w:r w:rsidR="439DABDE" w:rsidRPr="00B75E4E">
        <w:t xml:space="preserve"> in a sustainable manner</w:t>
      </w:r>
      <w:r w:rsidR="00200F0A" w:rsidRPr="00B75E4E">
        <w:t>.</w:t>
      </w:r>
      <w:r w:rsidR="00C4364F" w:rsidRPr="00B75E4E">
        <w:t xml:space="preserve">  </w:t>
      </w:r>
      <w:r w:rsidR="1E0C6DC7" w:rsidRPr="00B75E4E">
        <w:t>Other compo</w:t>
      </w:r>
      <w:r w:rsidR="7B8BFADB" w:rsidRPr="00B75E4E">
        <w:t>n</w:t>
      </w:r>
      <w:r w:rsidR="1E0C6DC7" w:rsidRPr="00B75E4E">
        <w:t xml:space="preserve">ents for consideration </w:t>
      </w:r>
      <w:proofErr w:type="gramStart"/>
      <w:r w:rsidR="1E0C6DC7" w:rsidRPr="00B75E4E">
        <w:t>is</w:t>
      </w:r>
      <w:proofErr w:type="gramEnd"/>
      <w:r w:rsidR="1E0C6DC7" w:rsidRPr="00B75E4E">
        <w:t xml:space="preserve"> the need to accomm</w:t>
      </w:r>
      <w:r w:rsidR="6AD8C640" w:rsidRPr="00B75E4E">
        <w:t>o</w:t>
      </w:r>
      <w:r w:rsidR="1E0C6DC7" w:rsidRPr="00B75E4E">
        <w:t>date the programmatic needs of the various departments</w:t>
      </w:r>
      <w:r w:rsidR="3A0B0853" w:rsidRPr="00B75E4E">
        <w:t xml:space="preserve"> and develop</w:t>
      </w:r>
      <w:r w:rsidR="1E0C6DC7" w:rsidRPr="00B75E4E">
        <w:t xml:space="preserve"> landscape design </w:t>
      </w:r>
      <w:r w:rsidR="311A5771" w:rsidRPr="00B75E4E">
        <w:t xml:space="preserve">solutions to comport </w:t>
      </w:r>
      <w:r w:rsidR="1E0C6DC7" w:rsidRPr="00B75E4E">
        <w:t xml:space="preserve">with the Bascom Hill </w:t>
      </w:r>
      <w:r w:rsidR="003F67EB" w:rsidRPr="00B75E4E">
        <w:t>H</w:t>
      </w:r>
      <w:r w:rsidR="1E0C6DC7" w:rsidRPr="00B75E4E">
        <w:t xml:space="preserve">istoric </w:t>
      </w:r>
      <w:r w:rsidR="003F67EB" w:rsidRPr="00B75E4E">
        <w:t>D</w:t>
      </w:r>
      <w:r w:rsidR="1E0C6DC7" w:rsidRPr="00B75E4E">
        <w:t xml:space="preserve">istrict.  </w:t>
      </w:r>
      <w:r w:rsidR="00C4364F" w:rsidRPr="00B75E4E">
        <w:t>P</w:t>
      </w:r>
      <w:r w:rsidR="00605C5F" w:rsidRPr="00B75E4E">
        <w:t>lease p</w:t>
      </w:r>
      <w:r w:rsidR="00C4364F" w:rsidRPr="00B75E4E">
        <w:t>ay particular attention to projects the proposed team members have completed together.</w:t>
      </w:r>
      <w:r w:rsidR="00F93AEB" w:rsidRPr="00B75E4E">
        <w:t xml:space="preserve"> </w:t>
      </w:r>
    </w:p>
    <w:p w14:paraId="79C5B51D" w14:textId="77777777" w:rsidR="00605C5F" w:rsidRPr="00B75E4E" w:rsidRDefault="00605C5F" w:rsidP="002F1CFE"/>
    <w:p w14:paraId="7A0F7FFD" w14:textId="77777777" w:rsidR="00F62B38" w:rsidRPr="00B75E4E" w:rsidRDefault="0003056D" w:rsidP="008E07A4">
      <w:r w:rsidRPr="00B75E4E">
        <w:t xml:space="preserve">Within the Federal SF330, Part I, section H, please answer the following questions for your SOQ to be fully considered.  </w:t>
      </w:r>
    </w:p>
    <w:p w14:paraId="3FAE07B8" w14:textId="77777777" w:rsidR="009C2D36" w:rsidRPr="00B75E4E" w:rsidRDefault="009C2D36" w:rsidP="009C2D36">
      <w:pPr>
        <w:pStyle w:val="ListParagraph"/>
        <w:numPr>
          <w:ilvl w:val="0"/>
          <w:numId w:val="33"/>
        </w:numPr>
      </w:pPr>
      <w:r w:rsidRPr="00B75E4E">
        <w:t>Please describe the firm’s current capacity to execute this project.</w:t>
      </w:r>
    </w:p>
    <w:p w14:paraId="126AEC99" w14:textId="77777777" w:rsidR="00352426" w:rsidRPr="00B75E4E" w:rsidRDefault="00352426" w:rsidP="00352426">
      <w:pPr>
        <w:pStyle w:val="ListParagraph"/>
        <w:numPr>
          <w:ilvl w:val="0"/>
          <w:numId w:val="33"/>
        </w:numPr>
      </w:pPr>
      <w:r w:rsidRPr="00B75E4E">
        <w:t>Why is the Firm most qualified to perform the listed services?</w:t>
      </w:r>
    </w:p>
    <w:p w14:paraId="2B035963" w14:textId="29CFEE5D" w:rsidR="00352426" w:rsidRPr="00B75E4E" w:rsidRDefault="00352426" w:rsidP="00352426">
      <w:pPr>
        <w:pStyle w:val="ListParagraph"/>
        <w:numPr>
          <w:ilvl w:val="0"/>
          <w:numId w:val="33"/>
        </w:numPr>
      </w:pPr>
      <w:r w:rsidRPr="00B75E4E">
        <w:t xml:space="preserve">Describe why the Firm’s daily point of contact, and likely </w:t>
      </w:r>
      <w:r w:rsidR="00605C5F" w:rsidRPr="00B75E4E">
        <w:t xml:space="preserve">the </w:t>
      </w:r>
      <w:r w:rsidRPr="00B75E4E">
        <w:t xml:space="preserve">person performing most of the work on the </w:t>
      </w:r>
      <w:r w:rsidR="00605C5F" w:rsidRPr="00B75E4E">
        <w:t>project</w:t>
      </w:r>
      <w:r w:rsidRPr="00B75E4E">
        <w:t>, is most qualified for this project.</w:t>
      </w:r>
    </w:p>
    <w:p w14:paraId="74105B5A" w14:textId="7CC8436F" w:rsidR="000231B8" w:rsidRPr="00B75E4E" w:rsidRDefault="00915872" w:rsidP="00352426">
      <w:pPr>
        <w:pStyle w:val="ListParagraph"/>
        <w:numPr>
          <w:ilvl w:val="0"/>
          <w:numId w:val="33"/>
        </w:numPr>
      </w:pPr>
      <w:r w:rsidRPr="00B75E4E">
        <w:t>Describe</w:t>
      </w:r>
      <w:r w:rsidR="00701D64" w:rsidRPr="00B75E4E">
        <w:t xml:space="preserve"> how your firm will serve the interest of the UW from </w:t>
      </w:r>
      <w:r w:rsidRPr="00B75E4E">
        <w:t>design through construction from your geographic location</w:t>
      </w:r>
      <w:r w:rsidR="00605C5F" w:rsidRPr="00B75E4E">
        <w:t>.</w:t>
      </w:r>
    </w:p>
    <w:p w14:paraId="3A890075" w14:textId="77777777" w:rsidR="00352426" w:rsidRPr="00B75E4E" w:rsidRDefault="00352426" w:rsidP="00352426">
      <w:pPr>
        <w:pStyle w:val="ListParagraph"/>
        <w:numPr>
          <w:ilvl w:val="0"/>
          <w:numId w:val="33"/>
        </w:numPr>
      </w:pPr>
      <w:r w:rsidRPr="00B75E4E">
        <w:t>With the current understanding of the Project, what does the Firm see as the salient issues and hurdles to a successful project?</w:t>
      </w:r>
    </w:p>
    <w:p w14:paraId="34E36C02" w14:textId="77777777" w:rsidR="00352426" w:rsidRPr="00B75E4E" w:rsidRDefault="00352426" w:rsidP="00352426">
      <w:pPr>
        <w:pStyle w:val="ListParagraph"/>
        <w:numPr>
          <w:ilvl w:val="0"/>
          <w:numId w:val="33"/>
        </w:numPr>
      </w:pPr>
      <w:r w:rsidRPr="00B75E4E">
        <w:t>What other services does the Firm offer, beyond the ones identified in this RFQ?  For each service the firm highly recommends UWSA consider for this project, provide a low and high estimate cost for that service given the current understanding of the project.</w:t>
      </w:r>
    </w:p>
    <w:p w14:paraId="13B36AF6" w14:textId="77777777" w:rsidR="00352426" w:rsidRPr="00B75E4E" w:rsidRDefault="00352426" w:rsidP="00352426">
      <w:pPr>
        <w:pStyle w:val="ListParagraph"/>
        <w:numPr>
          <w:ilvl w:val="0"/>
          <w:numId w:val="33"/>
        </w:numPr>
      </w:pPr>
      <w:r w:rsidRPr="00B75E4E">
        <w:t>Do you recommend any modifications to the services as detailed in this RFQ and the contract?</w:t>
      </w:r>
    </w:p>
    <w:p w14:paraId="651B17DC" w14:textId="77777777" w:rsidR="00352426" w:rsidRPr="00B75E4E" w:rsidRDefault="00352426" w:rsidP="00352426">
      <w:pPr>
        <w:pStyle w:val="ListParagraph"/>
        <w:numPr>
          <w:ilvl w:val="0"/>
          <w:numId w:val="33"/>
        </w:numPr>
      </w:pPr>
      <w:r w:rsidRPr="00B75E4E">
        <w:t xml:space="preserve">Given the current description of the project, services, responsibilities, and deliverables, provide a staffing plan (staff member or category and hours).  </w:t>
      </w:r>
    </w:p>
    <w:p w14:paraId="5B6F5179" w14:textId="77777777" w:rsidR="00F71D61" w:rsidRPr="00B75E4E" w:rsidRDefault="00F71D61" w:rsidP="00F71D61">
      <w:pPr>
        <w:pStyle w:val="ListParagraph"/>
        <w:numPr>
          <w:ilvl w:val="0"/>
          <w:numId w:val="33"/>
        </w:numPr>
      </w:pPr>
      <w:r w:rsidRPr="00B75E4E">
        <w:t xml:space="preserve">Provide a Rate Sheet for the Firm’s staff that will be working on the Project.  These hourly rates will be in effect through the completion of the Project, unless annual changes are agreed to by UW in writing. </w:t>
      </w:r>
    </w:p>
    <w:p w14:paraId="7B6E5767" w14:textId="77777777" w:rsidR="009C2D36" w:rsidRPr="00B75E4E" w:rsidRDefault="009C2D36" w:rsidP="009C2D36">
      <w:pPr>
        <w:pStyle w:val="ListParagraph"/>
        <w:numPr>
          <w:ilvl w:val="0"/>
          <w:numId w:val="0"/>
        </w:numPr>
        <w:ind w:left="720"/>
        <w:rPr>
          <w:highlight w:val="yellow"/>
        </w:rPr>
      </w:pPr>
    </w:p>
    <w:p w14:paraId="531BF6C3" w14:textId="77777777" w:rsidR="002F1CFE" w:rsidRPr="00B75E4E" w:rsidRDefault="002F1CFE" w:rsidP="002F1CFE">
      <w:r w:rsidRPr="00B75E4E">
        <w:t xml:space="preserve">Do not submit consultants for </w:t>
      </w:r>
      <w:r w:rsidR="00DB1515" w:rsidRPr="00B75E4E">
        <w:t>Wisconsin Environmental Protection Act</w:t>
      </w:r>
      <w:r w:rsidR="008E07A4" w:rsidRPr="00B75E4E">
        <w:t xml:space="preserve"> (WEPA)</w:t>
      </w:r>
      <w:r w:rsidR="00DB1515" w:rsidRPr="00B75E4E">
        <w:t xml:space="preserve"> </w:t>
      </w:r>
      <w:r w:rsidRPr="00B75E4E">
        <w:t xml:space="preserve">or hazardous materials </w:t>
      </w:r>
      <w:r w:rsidR="00DB1515" w:rsidRPr="00B75E4E">
        <w:t xml:space="preserve">as </w:t>
      </w:r>
      <w:r w:rsidRPr="00B75E4E">
        <w:t xml:space="preserve">they will be </w:t>
      </w:r>
      <w:r w:rsidR="00DB1515" w:rsidRPr="00B75E4E">
        <w:t xml:space="preserve">contracted </w:t>
      </w:r>
      <w:r w:rsidRPr="00B75E4E">
        <w:t>separately</w:t>
      </w:r>
      <w:r w:rsidR="007C6B0E" w:rsidRPr="00B75E4E">
        <w:t xml:space="preserve">, if </w:t>
      </w:r>
      <w:r w:rsidR="00EC61D0" w:rsidRPr="00B75E4E">
        <w:t>needed.</w:t>
      </w:r>
      <w:r w:rsidR="00DB1515" w:rsidRPr="00B75E4E">
        <w:t xml:space="preserve">  That said, the selected firm will support other Owner consultants with drawings, materials, and public meeting attendance as needed.  </w:t>
      </w:r>
    </w:p>
    <w:p w14:paraId="72D689DA" w14:textId="77777777" w:rsidR="002F1CFE" w:rsidRPr="00B75E4E" w:rsidRDefault="002F1CFE" w:rsidP="002F1CFE"/>
    <w:p w14:paraId="2B73696E" w14:textId="77777777" w:rsidR="00EB3D83" w:rsidRPr="00B75E4E" w:rsidRDefault="00EB3D83" w:rsidP="00EB3D83">
      <w:r w:rsidRPr="00B75E4E">
        <w:t xml:space="preserve">The last page of the SOQ PDF must be “PART II – General Qualifications” from the Federal Architect-Engineer Qualifications document 330.  </w:t>
      </w:r>
    </w:p>
    <w:p w14:paraId="05A076E8" w14:textId="77777777" w:rsidR="00EB3D83" w:rsidRPr="00B75E4E" w:rsidRDefault="00EB3D83" w:rsidP="00EB3D83"/>
    <w:p w14:paraId="77FE62DE" w14:textId="4391B423" w:rsidR="00EB3D83" w:rsidRPr="00B75E4E" w:rsidRDefault="00EB3D83" w:rsidP="00EB3D83">
      <w:r w:rsidRPr="00B75E4E">
        <w:t xml:space="preserve">If UW requests any clarifications </w:t>
      </w:r>
      <w:proofErr w:type="gramStart"/>
      <w:r w:rsidRPr="00B75E4E">
        <w:t>to</w:t>
      </w:r>
      <w:proofErr w:type="gramEnd"/>
      <w:r w:rsidRPr="00B75E4E">
        <w:t xml:space="preserve"> the SOQs, it expects a response from the Firm</w:t>
      </w:r>
      <w:r w:rsidR="004E6356" w:rsidRPr="00B75E4E">
        <w:t xml:space="preserve"> within </w:t>
      </w:r>
      <w:r w:rsidR="00FB29AA" w:rsidRPr="00B75E4E">
        <w:t>24 hours</w:t>
      </w:r>
      <w:r w:rsidRPr="00B75E4E">
        <w:t>.  UW has the right to reject proposals that are incomplete or late, or to cancel the selection for any reason at any time.</w:t>
      </w:r>
    </w:p>
    <w:p w14:paraId="7523CE83" w14:textId="77777777" w:rsidR="00EB3D83" w:rsidRPr="00B75E4E" w:rsidRDefault="00EB3D83" w:rsidP="00EB3D83"/>
    <w:p w14:paraId="79B67F22" w14:textId="77777777" w:rsidR="002F1CFE" w:rsidRPr="00B75E4E" w:rsidRDefault="00EB3D83" w:rsidP="00EB3D83">
      <w:r w:rsidRPr="00B75E4E">
        <w:t xml:space="preserve">Submit all questions regarding this RFQ via email to the Project Contact with the project name and number included in the subject line.  Questions will be posted and answered on the UWSA web page at &lt;www.wisconsin.edu/procurement/construction&gt; on a regular basis until one week before the RFQ deadline.  The name of the firm submitting a question will not be posted.  Questions submitted within a week of the </w:t>
      </w:r>
      <w:r w:rsidRPr="00B75E4E">
        <w:lastRenderedPageBreak/>
        <w:t xml:space="preserve">deadline may not be answered.  </w:t>
      </w:r>
    </w:p>
    <w:p w14:paraId="2AF5E37E" w14:textId="77777777" w:rsidR="00EB3D83" w:rsidRPr="00B75E4E" w:rsidRDefault="00EB3D83" w:rsidP="002F1CFE">
      <w:pPr>
        <w:rPr>
          <w:rFonts w:eastAsia="Maiandra GD"/>
        </w:rPr>
      </w:pPr>
    </w:p>
    <w:p w14:paraId="36252833" w14:textId="77777777" w:rsidR="002F1CFE" w:rsidRPr="00B75E4E" w:rsidRDefault="002F1CFE" w:rsidP="00EB3D83">
      <w:pPr>
        <w:rPr>
          <w:spacing w:val="29"/>
        </w:rPr>
      </w:pPr>
      <w:r w:rsidRPr="00B75E4E">
        <w:rPr>
          <w:u w:color="000000"/>
        </w:rPr>
        <w:t xml:space="preserve">Procurement </w:t>
      </w:r>
      <w:r w:rsidRPr="00B75E4E">
        <w:rPr>
          <w:spacing w:val="-1"/>
          <w:u w:color="000000"/>
        </w:rPr>
        <w:t>Contact:</w:t>
      </w:r>
    </w:p>
    <w:p w14:paraId="4A83F4AF" w14:textId="47B877D5" w:rsidR="002F1CFE" w:rsidRPr="00B75E4E" w:rsidRDefault="2D5ECD17" w:rsidP="00D449EE">
      <w:pPr>
        <w:spacing w:line="259" w:lineRule="auto"/>
        <w:ind w:left="720"/>
      </w:pPr>
      <w:r w:rsidRPr="00B75E4E">
        <w:t>Mike Morris</w:t>
      </w:r>
    </w:p>
    <w:p w14:paraId="434EB457" w14:textId="77777777" w:rsidR="002F1CFE" w:rsidRPr="00B75E4E" w:rsidRDefault="002F1CFE" w:rsidP="00CD7EC1">
      <w:pPr>
        <w:ind w:left="720"/>
      </w:pPr>
      <w:r w:rsidRPr="00B75E4E">
        <w:rPr>
          <w:spacing w:val="-1"/>
        </w:rPr>
        <w:t xml:space="preserve">Purchasing </w:t>
      </w:r>
      <w:r w:rsidR="003F7C47" w:rsidRPr="00B75E4E">
        <w:rPr>
          <w:spacing w:val="-1"/>
        </w:rPr>
        <w:t>Specialist</w:t>
      </w:r>
    </w:p>
    <w:p w14:paraId="3D69547C" w14:textId="77777777" w:rsidR="002F1CFE" w:rsidRPr="00B75E4E" w:rsidRDefault="002F1CFE" w:rsidP="00CD7EC1">
      <w:pPr>
        <w:ind w:left="720"/>
        <w:rPr>
          <w:spacing w:val="26"/>
        </w:rPr>
      </w:pPr>
      <w:r w:rsidRPr="00B75E4E">
        <w:rPr>
          <w:spacing w:val="-1"/>
        </w:rPr>
        <w:t>UWSA–Office of</w:t>
      </w:r>
      <w:r w:rsidRPr="00B75E4E">
        <w:t xml:space="preserve"> </w:t>
      </w:r>
      <w:r w:rsidRPr="00B75E4E">
        <w:rPr>
          <w:spacing w:val="-1"/>
        </w:rPr>
        <w:t>Procurement</w:t>
      </w:r>
    </w:p>
    <w:p w14:paraId="0CDADB96" w14:textId="77777777" w:rsidR="002F1CFE" w:rsidRPr="00B75E4E" w:rsidRDefault="003F7C47" w:rsidP="00CD7EC1">
      <w:pPr>
        <w:ind w:left="720"/>
      </w:pPr>
      <w:r w:rsidRPr="00B75E4E">
        <w:rPr>
          <w:spacing w:val="-1"/>
        </w:rPr>
        <w:t xml:space="preserve">660 W. Washington Avenue, </w:t>
      </w:r>
      <w:r w:rsidR="002F1CFE" w:rsidRPr="00B75E4E">
        <w:rPr>
          <w:spacing w:val="-1"/>
        </w:rPr>
        <w:t>Suite</w:t>
      </w:r>
      <w:r w:rsidR="002F1CFE" w:rsidRPr="00B75E4E">
        <w:t xml:space="preserve"> </w:t>
      </w:r>
      <w:r w:rsidRPr="00B75E4E">
        <w:t>201</w:t>
      </w:r>
    </w:p>
    <w:p w14:paraId="4326C85B" w14:textId="77777777" w:rsidR="002F1CFE" w:rsidRPr="00B75E4E" w:rsidRDefault="002F1CFE" w:rsidP="00CD7EC1">
      <w:pPr>
        <w:ind w:left="720"/>
        <w:rPr>
          <w:spacing w:val="-1"/>
        </w:rPr>
      </w:pPr>
      <w:r w:rsidRPr="00B75E4E">
        <w:rPr>
          <w:spacing w:val="-1"/>
        </w:rPr>
        <w:t>Madison,</w:t>
      </w:r>
      <w:r w:rsidRPr="00B75E4E">
        <w:t xml:space="preserve"> WI</w:t>
      </w:r>
      <w:r w:rsidRPr="00B75E4E">
        <w:rPr>
          <w:spacing w:val="62"/>
        </w:rPr>
        <w:t xml:space="preserve"> </w:t>
      </w:r>
      <w:r w:rsidRPr="00B75E4E">
        <w:rPr>
          <w:spacing w:val="-1"/>
        </w:rPr>
        <w:t>537</w:t>
      </w:r>
      <w:r w:rsidR="003F7C47" w:rsidRPr="00B75E4E">
        <w:rPr>
          <w:spacing w:val="-1"/>
        </w:rPr>
        <w:t>03</w:t>
      </w:r>
    </w:p>
    <w:p w14:paraId="41E1341C" w14:textId="6A411F41" w:rsidR="002F1CFE" w:rsidRPr="00B75E4E" w:rsidRDefault="002F1CFE" w:rsidP="00CD7EC1">
      <w:pPr>
        <w:ind w:left="720"/>
        <w:rPr>
          <w:color w:val="0000FF"/>
          <w:spacing w:val="-1"/>
        </w:rPr>
      </w:pPr>
      <w:r w:rsidRPr="00B75E4E">
        <w:rPr>
          <w:spacing w:val="-1"/>
        </w:rPr>
        <w:t>(608) 26</w:t>
      </w:r>
      <w:r w:rsidR="7E20FCAD" w:rsidRPr="00B75E4E">
        <w:rPr>
          <w:spacing w:val="-1"/>
        </w:rPr>
        <w:t>2</w:t>
      </w:r>
      <w:r w:rsidRPr="00B75E4E">
        <w:rPr>
          <w:spacing w:val="-1"/>
        </w:rPr>
        <w:t>-</w:t>
      </w:r>
      <w:r w:rsidR="0B7FF56F" w:rsidRPr="00B75E4E">
        <w:rPr>
          <w:spacing w:val="-1"/>
        </w:rPr>
        <w:t>1796</w:t>
      </w:r>
    </w:p>
    <w:p w14:paraId="3F484B44" w14:textId="5F58DD99" w:rsidR="00D80A76" w:rsidRPr="00B75E4E" w:rsidRDefault="0EE05F8B" w:rsidP="000270FC">
      <w:pPr>
        <w:ind w:firstLine="432"/>
      </w:pPr>
      <w:r w:rsidRPr="00B75E4E">
        <w:rPr>
          <w:rStyle w:val="Hyperlink"/>
          <w:color w:val="auto"/>
          <w:spacing w:val="-1"/>
          <w:u w:val="none"/>
        </w:rPr>
        <w:t>mike.morris</w:t>
      </w:r>
      <w:r w:rsidR="000270FC" w:rsidRPr="00B75E4E">
        <w:rPr>
          <w:rStyle w:val="Hyperlink"/>
          <w:color w:val="auto"/>
          <w:spacing w:val="-1"/>
          <w:u w:val="none"/>
        </w:rPr>
        <w:t>@</w:t>
      </w:r>
      <w:r w:rsidR="00C31BA6" w:rsidRPr="00B75E4E">
        <w:rPr>
          <w:rStyle w:val="Hyperlink"/>
          <w:color w:val="auto"/>
          <w:spacing w:val="-1"/>
          <w:u w:val="none"/>
        </w:rPr>
        <w:t>uwss.</w:t>
      </w:r>
      <w:r w:rsidR="000270FC" w:rsidRPr="00B75E4E">
        <w:rPr>
          <w:rStyle w:val="Hyperlink"/>
          <w:color w:val="auto"/>
          <w:spacing w:val="-1"/>
          <w:u w:val="none"/>
        </w:rPr>
        <w:t>wisconsin.edu</w:t>
      </w:r>
    </w:p>
    <w:p w14:paraId="537C3D41" w14:textId="77777777" w:rsidR="00D80A76" w:rsidRPr="00B75E4E" w:rsidRDefault="00D80A76" w:rsidP="00D80A76"/>
    <w:p w14:paraId="6046C060" w14:textId="692B19E3" w:rsidR="00D80A76" w:rsidRPr="00B75E4E" w:rsidRDefault="00D80A76" w:rsidP="00D80A76">
      <w:r>
        <w:t>Attachments:</w:t>
      </w:r>
      <w:r>
        <w:tab/>
      </w:r>
      <w:r w:rsidR="00AF7D96">
        <w:t>-</w:t>
      </w:r>
      <w:r>
        <w:t xml:space="preserve">UWSA’s modified version of the AIA </w:t>
      </w:r>
      <w:r w:rsidR="00E94B2F">
        <w:t>B10</w:t>
      </w:r>
      <w:r w:rsidR="00FA77DE">
        <w:t>1</w:t>
      </w:r>
      <w:r>
        <w:t>.</w:t>
      </w:r>
    </w:p>
    <w:p w14:paraId="1A01911E" w14:textId="0A060AEC" w:rsidR="00AF7D96" w:rsidRPr="00B75E4E" w:rsidRDefault="00AF7D96" w:rsidP="008D1BD8">
      <w:pPr>
        <w:ind w:left="1440" w:firstLine="720"/>
      </w:pPr>
      <w:r w:rsidRPr="00B75E4E">
        <w:t>-Science Hall Advanced Plan</w:t>
      </w:r>
      <w:r w:rsidR="00F37A7D">
        <w:t>ning Study (and index)</w:t>
      </w:r>
      <w:r w:rsidRPr="00B75E4E">
        <w:t xml:space="preserve"> dated 11/5/2021.    </w:t>
      </w:r>
    </w:p>
    <w:p w14:paraId="3FC09B0A" w14:textId="00EB7E97" w:rsidR="00AF7D96" w:rsidRPr="00B75E4E" w:rsidRDefault="424F0BC8" w:rsidP="00AF7D96">
      <w:pPr>
        <w:ind w:left="1440" w:firstLine="720"/>
      </w:pPr>
      <w:r>
        <w:t xml:space="preserve">-UW-Madison Science Hall Historic Structure Report (and index), dated 09/09/2021 </w:t>
      </w:r>
    </w:p>
    <w:p w14:paraId="2BCDF39D" w14:textId="77777777" w:rsidR="00AF7D96" w:rsidRDefault="00AF7D96" w:rsidP="00D80A76"/>
    <w:sectPr w:rsidR="00AF7D96" w:rsidSect="004C6F60">
      <w:headerReference w:type="default" r:id="rId16"/>
      <w:footerReference w:type="default" r:id="rId17"/>
      <w:pgSz w:w="12240" w:h="15840"/>
      <w:pgMar w:top="1454" w:right="1008" w:bottom="965"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3AAE" w14:textId="77777777" w:rsidR="00824671" w:rsidRDefault="00824671" w:rsidP="00026406">
      <w:r>
        <w:separator/>
      </w:r>
    </w:p>
  </w:endnote>
  <w:endnote w:type="continuationSeparator" w:id="0">
    <w:p w14:paraId="6C003275" w14:textId="77777777" w:rsidR="00824671" w:rsidRDefault="00824671" w:rsidP="00026406">
      <w:r>
        <w:continuationSeparator/>
      </w:r>
    </w:p>
  </w:endnote>
  <w:endnote w:type="continuationNotice" w:id="1">
    <w:p w14:paraId="3B1F0B55" w14:textId="77777777" w:rsidR="00824671" w:rsidRDefault="00824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428F" w14:textId="4FF67443" w:rsidR="00547545" w:rsidRPr="00547545" w:rsidRDefault="2B7CCF7A">
    <w:pPr>
      <w:pStyle w:val="Footer"/>
      <w:rPr>
        <w:sz w:val="18"/>
        <w:szCs w:val="18"/>
      </w:rPr>
    </w:pPr>
    <w:r w:rsidRPr="2B7CCF7A">
      <w:rPr>
        <w:sz w:val="18"/>
        <w:szCs w:val="18"/>
      </w:rPr>
      <w:t xml:space="preserve">August 7, 2024Page </w:t>
    </w:r>
    <w:r w:rsidR="002704FA" w:rsidRPr="2B7CCF7A">
      <w:rPr>
        <w:noProof/>
        <w:sz w:val="18"/>
        <w:szCs w:val="18"/>
      </w:rPr>
      <w:fldChar w:fldCharType="begin"/>
    </w:r>
    <w:r w:rsidR="002704FA" w:rsidRPr="2B7CCF7A">
      <w:rPr>
        <w:sz w:val="18"/>
        <w:szCs w:val="18"/>
      </w:rPr>
      <w:instrText xml:space="preserve"> PAGE   \* MERGEFORMAT </w:instrText>
    </w:r>
    <w:r w:rsidR="002704FA" w:rsidRPr="2B7CCF7A">
      <w:rPr>
        <w:sz w:val="18"/>
        <w:szCs w:val="18"/>
      </w:rPr>
      <w:fldChar w:fldCharType="separate"/>
    </w:r>
    <w:r w:rsidRPr="2B7CCF7A">
      <w:rPr>
        <w:noProof/>
        <w:sz w:val="18"/>
        <w:szCs w:val="18"/>
      </w:rPr>
      <w:t>1</w:t>
    </w:r>
    <w:r w:rsidR="002704FA" w:rsidRPr="2B7CCF7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0298E" w14:textId="77777777" w:rsidR="00824671" w:rsidRDefault="00824671" w:rsidP="00026406">
      <w:r>
        <w:separator/>
      </w:r>
    </w:p>
  </w:footnote>
  <w:footnote w:type="continuationSeparator" w:id="0">
    <w:p w14:paraId="3E2F7FB0" w14:textId="77777777" w:rsidR="00824671" w:rsidRDefault="00824671" w:rsidP="00026406">
      <w:r>
        <w:continuationSeparator/>
      </w:r>
    </w:p>
  </w:footnote>
  <w:footnote w:type="continuationNotice" w:id="1">
    <w:p w14:paraId="7135C138" w14:textId="77777777" w:rsidR="00824671" w:rsidRDefault="00824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2C9D" w14:textId="77777777" w:rsidR="00C561E2" w:rsidRDefault="00C561E2" w:rsidP="00C561E2">
    <w:pPr>
      <w:pStyle w:val="Header"/>
      <w:tabs>
        <w:tab w:val="clear" w:pos="4680"/>
        <w:tab w:val="clear" w:pos="9360"/>
        <w:tab w:val="left" w:pos="2955"/>
        <w:tab w:val="center" w:pos="4410"/>
        <w:tab w:val="right" w:pos="10080"/>
      </w:tabs>
      <w:rPr>
        <w:rFonts w:ascii="Arial" w:hAnsi="Arial" w:cs="Arial"/>
        <w:sz w:val="20"/>
      </w:rPr>
    </w:pPr>
    <w:r>
      <w:rPr>
        <w:rFonts w:ascii="Arial" w:hAnsi="Arial" w:cs="Arial"/>
        <w:sz w:val="20"/>
      </w:rPr>
      <w:t>UW</w:t>
    </w:r>
    <w:r w:rsidR="000A12A6">
      <w:rPr>
        <w:rFonts w:ascii="Arial" w:hAnsi="Arial" w:cs="Arial"/>
        <w:sz w:val="20"/>
      </w:rPr>
      <w:t xml:space="preserve"> System</w:t>
    </w:r>
    <w:r w:rsidR="00842A67">
      <w:rPr>
        <w:rFonts w:ascii="Arial" w:hAnsi="Arial" w:cs="Arial"/>
        <w:sz w:val="20"/>
      </w:rPr>
      <w:t xml:space="preserve"> Administration</w:t>
    </w:r>
    <w:r>
      <w:rPr>
        <w:rFonts w:ascii="Arial" w:hAnsi="Arial" w:cs="Arial"/>
        <w:sz w:val="20"/>
      </w:rPr>
      <w:t xml:space="preserve"> </w:t>
    </w:r>
    <w:r w:rsidR="00842A67">
      <w:rPr>
        <w:rFonts w:ascii="Arial" w:hAnsi="Arial" w:cs="Arial"/>
        <w:sz w:val="20"/>
      </w:rPr>
      <w:tab/>
    </w:r>
    <w:r>
      <w:rPr>
        <w:rFonts w:ascii="Arial" w:hAnsi="Arial" w:cs="Arial"/>
        <w:sz w:val="20"/>
      </w:rPr>
      <w:tab/>
    </w:r>
    <w:r>
      <w:rPr>
        <w:rFonts w:ascii="Arial" w:hAnsi="Arial" w:cs="Arial"/>
        <w:sz w:val="20"/>
      </w:rPr>
      <w:tab/>
      <w:t xml:space="preserve">Architect / Engineer Services </w:t>
    </w:r>
    <w:r w:rsidR="00842A67">
      <w:rPr>
        <w:rFonts w:ascii="Arial" w:hAnsi="Arial" w:cs="Arial"/>
        <w:sz w:val="20"/>
      </w:rPr>
      <w:t>-</w:t>
    </w:r>
    <w:r>
      <w:rPr>
        <w:rFonts w:ascii="Arial" w:hAnsi="Arial" w:cs="Arial"/>
        <w:sz w:val="20"/>
      </w:rPr>
      <w:t xml:space="preserve"> Request for Qualifications</w:t>
    </w:r>
  </w:p>
  <w:p w14:paraId="02FE3F5B" w14:textId="77777777" w:rsidR="00C561E2" w:rsidRDefault="00C561E2" w:rsidP="00C561E2">
    <w:pPr>
      <w:pStyle w:val="Header"/>
      <w:tabs>
        <w:tab w:val="clear" w:pos="4680"/>
        <w:tab w:val="clear" w:pos="9360"/>
        <w:tab w:val="left" w:pos="165"/>
        <w:tab w:val="left" w:pos="2955"/>
        <w:tab w:val="center" w:pos="4410"/>
        <w:tab w:val="right" w:pos="10080"/>
      </w:tabs>
      <w:rPr>
        <w:rFonts w:ascii="Arial" w:hAnsi="Arial" w:cs="Arial"/>
        <w:i/>
        <w:sz w:val="4"/>
      </w:rPr>
    </w:pPr>
    <w:r>
      <w:rPr>
        <w:rFonts w:ascii="Arial" w:hAnsi="Arial" w:cs="Arial"/>
        <w:i/>
        <w:sz w:val="4"/>
      </w:rPr>
      <w:tab/>
    </w:r>
  </w:p>
  <w:p w14:paraId="6ED14200" w14:textId="36A988C5" w:rsidR="00C561E2" w:rsidRDefault="0062749E" w:rsidP="00C561E2">
    <w:pPr>
      <w:tabs>
        <w:tab w:val="right" w:pos="10224"/>
      </w:tabs>
      <w:jc w:val="both"/>
      <w:rPr>
        <w:rFonts w:ascii="Arial" w:hAnsi="Arial" w:cs="Arial"/>
        <w:i/>
        <w:sz w:val="20"/>
      </w:rPr>
    </w:pPr>
    <w:r>
      <w:rPr>
        <w:rFonts w:ascii="Arial" w:hAnsi="Arial" w:cs="Arial"/>
        <w:i/>
        <w:sz w:val="20"/>
      </w:rPr>
      <w:t xml:space="preserve">UW-Madison Science Hall </w:t>
    </w:r>
    <w:r w:rsidR="00EA50DA">
      <w:rPr>
        <w:rFonts w:ascii="Arial" w:hAnsi="Arial" w:cs="Arial"/>
        <w:i/>
        <w:sz w:val="20"/>
      </w:rPr>
      <w:t>Renovation</w:t>
    </w:r>
    <w:r w:rsidR="00C561E2">
      <w:rPr>
        <w:rFonts w:ascii="Arial" w:hAnsi="Arial" w:cs="Arial"/>
        <w:i/>
        <w:sz w:val="20"/>
      </w:rPr>
      <w:tab/>
      <w:t xml:space="preserve">Project No. </w:t>
    </w:r>
    <w:r w:rsidR="000A12A6">
      <w:rPr>
        <w:rFonts w:ascii="Arial" w:hAnsi="Arial" w:cs="Arial"/>
        <w:i/>
        <w:sz w:val="20"/>
      </w:rPr>
      <w:t>A-</w:t>
    </w:r>
    <w:r w:rsidR="00780EE6">
      <w:rPr>
        <w:rFonts w:ascii="Arial" w:hAnsi="Arial" w:cs="Arial"/>
        <w:i/>
        <w:sz w:val="20"/>
      </w:rPr>
      <w:t>24-010</w:t>
    </w:r>
    <w:r w:rsidR="000A12A6">
      <w:rPr>
        <w:rFonts w:ascii="Arial" w:hAnsi="Arial" w:cs="Arial"/>
        <w:i/>
        <w:sz w:val="20"/>
      </w:rPr>
      <w:t>_</w:t>
    </w:r>
    <w:r w:rsidR="00BC7EE0">
      <w:rPr>
        <w:rFonts w:ascii="Arial" w:hAnsi="Arial" w:cs="Arial"/>
        <w:i/>
        <w:sz w:val="20"/>
      </w:rPr>
      <w:t>0053-2425</w:t>
    </w:r>
  </w:p>
  <w:p w14:paraId="6CDDDFD4" w14:textId="77777777" w:rsidR="00F864C8" w:rsidRDefault="00F864C8" w:rsidP="00C930F1">
    <w:pPr>
      <w:pStyle w:val="Header"/>
    </w:pPr>
    <w:r>
      <w:rPr>
        <w:noProof/>
      </w:rPr>
      <mc:AlternateContent>
        <mc:Choice Requires="wps">
          <w:drawing>
            <wp:anchor distT="0" distB="0" distL="114300" distR="114300" simplePos="0" relativeHeight="251658240" behindDoc="0" locked="0" layoutInCell="1" allowOverlap="1" wp14:anchorId="57855E90" wp14:editId="3289949A">
              <wp:simplePos x="0" y="0"/>
              <wp:positionH relativeFrom="column">
                <wp:posOffset>92710</wp:posOffset>
              </wp:positionH>
              <wp:positionV relativeFrom="paragraph">
                <wp:posOffset>66675</wp:posOffset>
              </wp:positionV>
              <wp:extent cx="646747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5F791" id="Straight Connector 2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3pt,5.25pt" to="516.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C3E"/>
    <w:multiLevelType w:val="hybridMultilevel"/>
    <w:tmpl w:val="C01EF8DE"/>
    <w:lvl w:ilvl="0" w:tplc="0CC407CA">
      <w:start w:val="1"/>
      <w:numFmt w:val="bullet"/>
      <w:lvlText w:val="*"/>
      <w:lvlJc w:val="left"/>
      <w:pPr>
        <w:ind w:left="140" w:hanging="219"/>
      </w:pPr>
      <w:rPr>
        <w:rFonts w:ascii="Maiandra GD" w:eastAsia="Maiandra GD" w:hAnsi="Maiandra GD" w:hint="default"/>
        <w:b/>
        <w:bCs/>
        <w:sz w:val="22"/>
        <w:szCs w:val="22"/>
      </w:rPr>
    </w:lvl>
    <w:lvl w:ilvl="1" w:tplc="37681B1A">
      <w:start w:val="1"/>
      <w:numFmt w:val="bullet"/>
      <w:lvlText w:val=""/>
      <w:lvlJc w:val="left"/>
      <w:pPr>
        <w:ind w:left="1131" w:hanging="360"/>
      </w:pPr>
      <w:rPr>
        <w:rFonts w:ascii="Symbol" w:eastAsia="Symbol" w:hAnsi="Symbol" w:hint="default"/>
        <w:sz w:val="22"/>
        <w:szCs w:val="22"/>
      </w:rPr>
    </w:lvl>
    <w:lvl w:ilvl="2" w:tplc="F6DC1A6E">
      <w:start w:val="1"/>
      <w:numFmt w:val="bullet"/>
      <w:lvlText w:val="•"/>
      <w:lvlJc w:val="left"/>
      <w:pPr>
        <w:ind w:left="2159" w:hanging="360"/>
      </w:pPr>
      <w:rPr>
        <w:rFonts w:hint="default"/>
      </w:rPr>
    </w:lvl>
    <w:lvl w:ilvl="3" w:tplc="534CEF58">
      <w:start w:val="1"/>
      <w:numFmt w:val="bullet"/>
      <w:lvlText w:val="•"/>
      <w:lvlJc w:val="left"/>
      <w:pPr>
        <w:ind w:left="3186" w:hanging="360"/>
      </w:pPr>
      <w:rPr>
        <w:rFonts w:hint="default"/>
      </w:rPr>
    </w:lvl>
    <w:lvl w:ilvl="4" w:tplc="94D4F566">
      <w:start w:val="1"/>
      <w:numFmt w:val="bullet"/>
      <w:lvlText w:val="•"/>
      <w:lvlJc w:val="left"/>
      <w:pPr>
        <w:ind w:left="4214" w:hanging="360"/>
      </w:pPr>
      <w:rPr>
        <w:rFonts w:hint="default"/>
      </w:rPr>
    </w:lvl>
    <w:lvl w:ilvl="5" w:tplc="E5F45FE0">
      <w:start w:val="1"/>
      <w:numFmt w:val="bullet"/>
      <w:lvlText w:val="•"/>
      <w:lvlJc w:val="left"/>
      <w:pPr>
        <w:ind w:left="5242" w:hanging="360"/>
      </w:pPr>
      <w:rPr>
        <w:rFonts w:hint="default"/>
      </w:rPr>
    </w:lvl>
    <w:lvl w:ilvl="6" w:tplc="6B2E4D1C">
      <w:start w:val="1"/>
      <w:numFmt w:val="bullet"/>
      <w:lvlText w:val="•"/>
      <w:lvlJc w:val="left"/>
      <w:pPr>
        <w:ind w:left="6269" w:hanging="360"/>
      </w:pPr>
      <w:rPr>
        <w:rFonts w:hint="default"/>
      </w:rPr>
    </w:lvl>
    <w:lvl w:ilvl="7" w:tplc="BF1050B0">
      <w:start w:val="1"/>
      <w:numFmt w:val="bullet"/>
      <w:lvlText w:val="•"/>
      <w:lvlJc w:val="left"/>
      <w:pPr>
        <w:ind w:left="7297" w:hanging="360"/>
      </w:pPr>
      <w:rPr>
        <w:rFonts w:hint="default"/>
      </w:rPr>
    </w:lvl>
    <w:lvl w:ilvl="8" w:tplc="C88429F2">
      <w:start w:val="1"/>
      <w:numFmt w:val="bullet"/>
      <w:lvlText w:val="•"/>
      <w:lvlJc w:val="left"/>
      <w:pPr>
        <w:ind w:left="8324" w:hanging="360"/>
      </w:pPr>
      <w:rPr>
        <w:rFonts w:hint="default"/>
      </w:rPr>
    </w:lvl>
  </w:abstractNum>
  <w:abstractNum w:abstractNumId="1" w15:restartNumberingAfterBreak="0">
    <w:nsid w:val="021B05D2"/>
    <w:multiLevelType w:val="hybridMultilevel"/>
    <w:tmpl w:val="FFA273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92348"/>
    <w:multiLevelType w:val="hybridMultilevel"/>
    <w:tmpl w:val="97D43F0A"/>
    <w:lvl w:ilvl="0" w:tplc="BECAE27E">
      <w:numFmt w:val="bullet"/>
      <w:pStyle w:val="ListParagraph"/>
      <w:lvlText w:val=""/>
      <w:lvlJc w:val="left"/>
      <w:pPr>
        <w:ind w:left="720" w:hanging="432"/>
      </w:pPr>
      <w:rPr>
        <w:rFonts w:ascii="Symbol" w:eastAsiaTheme="minorHAnsi"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CD33531"/>
    <w:multiLevelType w:val="hybridMultilevel"/>
    <w:tmpl w:val="F67C8790"/>
    <w:lvl w:ilvl="0" w:tplc="3C5CEDD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E555C6"/>
    <w:multiLevelType w:val="hybridMultilevel"/>
    <w:tmpl w:val="FFA27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A6E00"/>
    <w:multiLevelType w:val="hybridMultilevel"/>
    <w:tmpl w:val="1C0A043E"/>
    <w:lvl w:ilvl="0" w:tplc="3A9AB2B8">
      <w:start w:val="1"/>
      <w:numFmt w:val="decimal"/>
      <w:lvlText w:val="%1."/>
      <w:lvlJc w:val="left"/>
      <w:pPr>
        <w:ind w:left="951" w:hanging="360"/>
      </w:pPr>
      <w:rPr>
        <w:rFonts w:ascii="Times New Roman" w:eastAsia="Maiandra GD" w:hAnsi="Times New Roman" w:cs="Times New Roman" w:hint="default"/>
        <w:spacing w:val="-2"/>
        <w:sz w:val="22"/>
        <w:szCs w:val="22"/>
      </w:rPr>
    </w:lvl>
    <w:lvl w:ilvl="1" w:tplc="53042F10">
      <w:start w:val="1"/>
      <w:numFmt w:val="bullet"/>
      <w:lvlText w:val="•"/>
      <w:lvlJc w:val="left"/>
      <w:pPr>
        <w:ind w:left="1894" w:hanging="360"/>
      </w:pPr>
      <w:rPr>
        <w:rFonts w:hint="default"/>
      </w:rPr>
    </w:lvl>
    <w:lvl w:ilvl="2" w:tplc="04FE0184">
      <w:start w:val="1"/>
      <w:numFmt w:val="bullet"/>
      <w:lvlText w:val="•"/>
      <w:lvlJc w:val="left"/>
      <w:pPr>
        <w:ind w:left="2837" w:hanging="360"/>
      </w:pPr>
      <w:rPr>
        <w:rFonts w:hint="default"/>
      </w:rPr>
    </w:lvl>
    <w:lvl w:ilvl="3" w:tplc="811C8F90">
      <w:start w:val="1"/>
      <w:numFmt w:val="bullet"/>
      <w:lvlText w:val="•"/>
      <w:lvlJc w:val="left"/>
      <w:pPr>
        <w:ind w:left="3780" w:hanging="360"/>
      </w:pPr>
      <w:rPr>
        <w:rFonts w:hint="default"/>
      </w:rPr>
    </w:lvl>
    <w:lvl w:ilvl="4" w:tplc="06EE47B8">
      <w:start w:val="1"/>
      <w:numFmt w:val="bullet"/>
      <w:lvlText w:val="•"/>
      <w:lvlJc w:val="left"/>
      <w:pPr>
        <w:ind w:left="4723" w:hanging="360"/>
      </w:pPr>
      <w:rPr>
        <w:rFonts w:hint="default"/>
      </w:rPr>
    </w:lvl>
    <w:lvl w:ilvl="5" w:tplc="CA7EF6D6">
      <w:start w:val="1"/>
      <w:numFmt w:val="bullet"/>
      <w:lvlText w:val="•"/>
      <w:lvlJc w:val="left"/>
      <w:pPr>
        <w:ind w:left="5665" w:hanging="360"/>
      </w:pPr>
      <w:rPr>
        <w:rFonts w:hint="default"/>
      </w:rPr>
    </w:lvl>
    <w:lvl w:ilvl="6" w:tplc="249CEB4A">
      <w:start w:val="1"/>
      <w:numFmt w:val="bullet"/>
      <w:lvlText w:val="•"/>
      <w:lvlJc w:val="left"/>
      <w:pPr>
        <w:ind w:left="6608" w:hanging="360"/>
      </w:pPr>
      <w:rPr>
        <w:rFonts w:hint="default"/>
      </w:rPr>
    </w:lvl>
    <w:lvl w:ilvl="7" w:tplc="2B78F52E">
      <w:start w:val="1"/>
      <w:numFmt w:val="bullet"/>
      <w:lvlText w:val="•"/>
      <w:lvlJc w:val="left"/>
      <w:pPr>
        <w:ind w:left="7551" w:hanging="360"/>
      </w:pPr>
      <w:rPr>
        <w:rFonts w:hint="default"/>
      </w:rPr>
    </w:lvl>
    <w:lvl w:ilvl="8" w:tplc="988EFB62">
      <w:start w:val="1"/>
      <w:numFmt w:val="bullet"/>
      <w:lvlText w:val="•"/>
      <w:lvlJc w:val="left"/>
      <w:pPr>
        <w:ind w:left="8494" w:hanging="360"/>
      </w:pPr>
      <w:rPr>
        <w:rFonts w:hint="default"/>
      </w:rPr>
    </w:lvl>
  </w:abstractNum>
  <w:abstractNum w:abstractNumId="6" w15:restartNumberingAfterBreak="0">
    <w:nsid w:val="1D910C74"/>
    <w:multiLevelType w:val="hybridMultilevel"/>
    <w:tmpl w:val="3A760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C5094"/>
    <w:multiLevelType w:val="hybridMultilevel"/>
    <w:tmpl w:val="662C24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2D3520"/>
    <w:multiLevelType w:val="hybridMultilevel"/>
    <w:tmpl w:val="95988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A37509"/>
    <w:multiLevelType w:val="hybridMultilevel"/>
    <w:tmpl w:val="7D06D44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285F7F27"/>
    <w:multiLevelType w:val="hybridMultilevel"/>
    <w:tmpl w:val="18A24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577D47"/>
    <w:multiLevelType w:val="hybridMultilevel"/>
    <w:tmpl w:val="B1F8ED6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E193D0B"/>
    <w:multiLevelType w:val="hybridMultilevel"/>
    <w:tmpl w:val="2C760E78"/>
    <w:lvl w:ilvl="0" w:tplc="83B8BB4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64E07"/>
    <w:multiLevelType w:val="hybridMultilevel"/>
    <w:tmpl w:val="5252AA7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4" w15:restartNumberingAfterBreak="0">
    <w:nsid w:val="38821207"/>
    <w:multiLevelType w:val="hybridMultilevel"/>
    <w:tmpl w:val="77D8364A"/>
    <w:lvl w:ilvl="0" w:tplc="2FAEA3BC">
      <w:start w:val="1"/>
      <w:numFmt w:val="bullet"/>
      <w:lvlText w:val=""/>
      <w:lvlJc w:val="left"/>
      <w:pPr>
        <w:ind w:left="860" w:hanging="360"/>
      </w:pPr>
      <w:rPr>
        <w:rFonts w:ascii="Symbol" w:eastAsia="Symbol" w:hAnsi="Symbol" w:hint="default"/>
        <w:sz w:val="22"/>
        <w:szCs w:val="22"/>
      </w:rPr>
    </w:lvl>
    <w:lvl w:ilvl="1" w:tplc="F5C8A1B6">
      <w:start w:val="1"/>
      <w:numFmt w:val="bullet"/>
      <w:lvlText w:val="•"/>
      <w:lvlJc w:val="left"/>
      <w:pPr>
        <w:ind w:left="1812" w:hanging="360"/>
      </w:pPr>
      <w:rPr>
        <w:rFonts w:hint="default"/>
      </w:rPr>
    </w:lvl>
    <w:lvl w:ilvl="2" w:tplc="350A2894">
      <w:start w:val="1"/>
      <w:numFmt w:val="bullet"/>
      <w:lvlText w:val="•"/>
      <w:lvlJc w:val="left"/>
      <w:pPr>
        <w:ind w:left="2764" w:hanging="360"/>
      </w:pPr>
      <w:rPr>
        <w:rFonts w:hint="default"/>
      </w:rPr>
    </w:lvl>
    <w:lvl w:ilvl="3" w:tplc="28E4FD40">
      <w:start w:val="1"/>
      <w:numFmt w:val="bullet"/>
      <w:lvlText w:val="•"/>
      <w:lvlJc w:val="left"/>
      <w:pPr>
        <w:ind w:left="3716" w:hanging="360"/>
      </w:pPr>
      <w:rPr>
        <w:rFonts w:hint="default"/>
      </w:rPr>
    </w:lvl>
    <w:lvl w:ilvl="4" w:tplc="223CB408">
      <w:start w:val="1"/>
      <w:numFmt w:val="bullet"/>
      <w:lvlText w:val="•"/>
      <w:lvlJc w:val="left"/>
      <w:pPr>
        <w:ind w:left="4668" w:hanging="360"/>
      </w:pPr>
      <w:rPr>
        <w:rFonts w:hint="default"/>
      </w:rPr>
    </w:lvl>
    <w:lvl w:ilvl="5" w:tplc="2BD2A55E">
      <w:start w:val="1"/>
      <w:numFmt w:val="bullet"/>
      <w:lvlText w:val="•"/>
      <w:lvlJc w:val="left"/>
      <w:pPr>
        <w:ind w:left="5620" w:hanging="360"/>
      </w:pPr>
      <w:rPr>
        <w:rFonts w:hint="default"/>
      </w:rPr>
    </w:lvl>
    <w:lvl w:ilvl="6" w:tplc="7CE4A64E">
      <w:start w:val="1"/>
      <w:numFmt w:val="bullet"/>
      <w:lvlText w:val="•"/>
      <w:lvlJc w:val="left"/>
      <w:pPr>
        <w:ind w:left="6572" w:hanging="360"/>
      </w:pPr>
      <w:rPr>
        <w:rFonts w:hint="default"/>
      </w:rPr>
    </w:lvl>
    <w:lvl w:ilvl="7" w:tplc="80549530">
      <w:start w:val="1"/>
      <w:numFmt w:val="bullet"/>
      <w:lvlText w:val="•"/>
      <w:lvlJc w:val="left"/>
      <w:pPr>
        <w:ind w:left="7524" w:hanging="360"/>
      </w:pPr>
      <w:rPr>
        <w:rFonts w:hint="default"/>
      </w:rPr>
    </w:lvl>
    <w:lvl w:ilvl="8" w:tplc="D812D7CA">
      <w:start w:val="1"/>
      <w:numFmt w:val="bullet"/>
      <w:lvlText w:val="•"/>
      <w:lvlJc w:val="left"/>
      <w:pPr>
        <w:ind w:left="8476" w:hanging="360"/>
      </w:pPr>
      <w:rPr>
        <w:rFonts w:hint="default"/>
      </w:rPr>
    </w:lvl>
  </w:abstractNum>
  <w:abstractNum w:abstractNumId="15" w15:restartNumberingAfterBreak="0">
    <w:nsid w:val="39C87227"/>
    <w:multiLevelType w:val="hybridMultilevel"/>
    <w:tmpl w:val="215AE8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AB32FEC"/>
    <w:multiLevelType w:val="hybridMultilevel"/>
    <w:tmpl w:val="4EDE0A8A"/>
    <w:lvl w:ilvl="0" w:tplc="96F49ED4">
      <w:start w:val="1"/>
      <w:numFmt w:val="decimal"/>
      <w:lvlText w:val="%1."/>
      <w:lvlJc w:val="left"/>
      <w:pPr>
        <w:ind w:left="500" w:hanging="360"/>
      </w:pPr>
      <w:rPr>
        <w:rFonts w:ascii="Maiandra GD" w:eastAsia="Maiandra GD" w:hAnsi="Maiandra GD" w:hint="default"/>
        <w:spacing w:val="-2"/>
        <w:sz w:val="22"/>
        <w:szCs w:val="22"/>
      </w:rPr>
    </w:lvl>
    <w:lvl w:ilvl="1" w:tplc="BDA85554">
      <w:start w:val="1"/>
      <w:numFmt w:val="lowerLetter"/>
      <w:lvlText w:val="%2."/>
      <w:lvlJc w:val="left"/>
      <w:pPr>
        <w:ind w:left="1580" w:hanging="360"/>
      </w:pPr>
      <w:rPr>
        <w:rFonts w:ascii="Maiandra GD" w:eastAsia="Maiandra GD" w:hAnsi="Maiandra GD" w:hint="default"/>
        <w:spacing w:val="-2"/>
        <w:sz w:val="22"/>
        <w:szCs w:val="22"/>
      </w:rPr>
    </w:lvl>
    <w:lvl w:ilvl="2" w:tplc="D7F0B66C">
      <w:start w:val="1"/>
      <w:numFmt w:val="bullet"/>
      <w:lvlText w:val="•"/>
      <w:lvlJc w:val="left"/>
      <w:pPr>
        <w:ind w:left="2558" w:hanging="360"/>
      </w:pPr>
      <w:rPr>
        <w:rFonts w:hint="default"/>
      </w:rPr>
    </w:lvl>
    <w:lvl w:ilvl="3" w:tplc="DCFC618E">
      <w:start w:val="1"/>
      <w:numFmt w:val="bullet"/>
      <w:lvlText w:val="•"/>
      <w:lvlJc w:val="left"/>
      <w:pPr>
        <w:ind w:left="3535" w:hanging="360"/>
      </w:pPr>
      <w:rPr>
        <w:rFonts w:hint="default"/>
      </w:rPr>
    </w:lvl>
    <w:lvl w:ilvl="4" w:tplc="E348ED5A">
      <w:start w:val="1"/>
      <w:numFmt w:val="bullet"/>
      <w:lvlText w:val="•"/>
      <w:lvlJc w:val="left"/>
      <w:pPr>
        <w:ind w:left="4513" w:hanging="360"/>
      </w:pPr>
      <w:rPr>
        <w:rFonts w:hint="default"/>
      </w:rPr>
    </w:lvl>
    <w:lvl w:ilvl="5" w:tplc="4D067046">
      <w:start w:val="1"/>
      <w:numFmt w:val="bullet"/>
      <w:lvlText w:val="•"/>
      <w:lvlJc w:val="left"/>
      <w:pPr>
        <w:ind w:left="5491" w:hanging="360"/>
      </w:pPr>
      <w:rPr>
        <w:rFonts w:hint="default"/>
      </w:rPr>
    </w:lvl>
    <w:lvl w:ilvl="6" w:tplc="CD363F02">
      <w:start w:val="1"/>
      <w:numFmt w:val="bullet"/>
      <w:lvlText w:val="•"/>
      <w:lvlJc w:val="left"/>
      <w:pPr>
        <w:ind w:left="6469" w:hanging="360"/>
      </w:pPr>
      <w:rPr>
        <w:rFonts w:hint="default"/>
      </w:rPr>
    </w:lvl>
    <w:lvl w:ilvl="7" w:tplc="B204EC8C">
      <w:start w:val="1"/>
      <w:numFmt w:val="bullet"/>
      <w:lvlText w:val="•"/>
      <w:lvlJc w:val="left"/>
      <w:pPr>
        <w:ind w:left="7446" w:hanging="360"/>
      </w:pPr>
      <w:rPr>
        <w:rFonts w:hint="default"/>
      </w:rPr>
    </w:lvl>
    <w:lvl w:ilvl="8" w:tplc="5FA0E1E4">
      <w:start w:val="1"/>
      <w:numFmt w:val="bullet"/>
      <w:lvlText w:val="•"/>
      <w:lvlJc w:val="left"/>
      <w:pPr>
        <w:ind w:left="8424" w:hanging="360"/>
      </w:pPr>
      <w:rPr>
        <w:rFonts w:hint="default"/>
      </w:rPr>
    </w:lvl>
  </w:abstractNum>
  <w:abstractNum w:abstractNumId="17" w15:restartNumberingAfterBreak="0">
    <w:nsid w:val="3BBA10D9"/>
    <w:multiLevelType w:val="hybridMultilevel"/>
    <w:tmpl w:val="21D679EA"/>
    <w:lvl w:ilvl="0" w:tplc="61C08BB0">
      <w:start w:val="1"/>
      <w:numFmt w:val="upperLetter"/>
      <w:pStyle w:val="Heading1"/>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116E6"/>
    <w:multiLevelType w:val="hybridMultilevel"/>
    <w:tmpl w:val="C88C2564"/>
    <w:lvl w:ilvl="0" w:tplc="C1EE41CE">
      <w:start w:val="1"/>
      <w:numFmt w:val="upperLetter"/>
      <w:lvlText w:val="%1."/>
      <w:lvlJc w:val="left"/>
      <w:pPr>
        <w:ind w:left="631" w:hanging="361"/>
      </w:pPr>
      <w:rPr>
        <w:rFonts w:ascii="Times New Roman" w:eastAsia="Maiandra GD" w:hAnsi="Times New Roman" w:cs="Times New Roman" w:hint="default"/>
        <w:b/>
        <w:bCs/>
        <w:sz w:val="24"/>
        <w:szCs w:val="24"/>
      </w:rPr>
    </w:lvl>
    <w:lvl w:ilvl="1" w:tplc="B3A8A428">
      <w:start w:val="1"/>
      <w:numFmt w:val="lowerLetter"/>
      <w:lvlText w:val="%2)"/>
      <w:lvlJc w:val="left"/>
      <w:pPr>
        <w:ind w:left="860" w:hanging="360"/>
      </w:pPr>
      <w:rPr>
        <w:rFonts w:ascii="Maiandra GD" w:eastAsia="Maiandra GD" w:hAnsi="Maiandra GD" w:hint="default"/>
        <w:spacing w:val="-2"/>
        <w:sz w:val="22"/>
        <w:szCs w:val="22"/>
      </w:rPr>
    </w:lvl>
    <w:lvl w:ilvl="2" w:tplc="21B0D77C">
      <w:start w:val="1"/>
      <w:numFmt w:val="bullet"/>
      <w:lvlText w:val="•"/>
      <w:lvlJc w:val="left"/>
      <w:pPr>
        <w:ind w:left="1918" w:hanging="360"/>
      </w:pPr>
      <w:rPr>
        <w:rFonts w:hint="default"/>
      </w:rPr>
    </w:lvl>
    <w:lvl w:ilvl="3" w:tplc="4BFC7BEC">
      <w:start w:val="1"/>
      <w:numFmt w:val="bullet"/>
      <w:lvlText w:val="•"/>
      <w:lvlJc w:val="left"/>
      <w:pPr>
        <w:ind w:left="2975" w:hanging="360"/>
      </w:pPr>
      <w:rPr>
        <w:rFonts w:hint="default"/>
      </w:rPr>
    </w:lvl>
    <w:lvl w:ilvl="4" w:tplc="AC6656A2">
      <w:start w:val="1"/>
      <w:numFmt w:val="bullet"/>
      <w:lvlText w:val="•"/>
      <w:lvlJc w:val="left"/>
      <w:pPr>
        <w:ind w:left="4033" w:hanging="360"/>
      </w:pPr>
      <w:rPr>
        <w:rFonts w:hint="default"/>
      </w:rPr>
    </w:lvl>
    <w:lvl w:ilvl="5" w:tplc="0A12A99E">
      <w:start w:val="1"/>
      <w:numFmt w:val="bullet"/>
      <w:lvlText w:val="•"/>
      <w:lvlJc w:val="left"/>
      <w:pPr>
        <w:ind w:left="5091" w:hanging="360"/>
      </w:pPr>
      <w:rPr>
        <w:rFonts w:hint="default"/>
      </w:rPr>
    </w:lvl>
    <w:lvl w:ilvl="6" w:tplc="C608B468">
      <w:start w:val="1"/>
      <w:numFmt w:val="bullet"/>
      <w:lvlText w:val="•"/>
      <w:lvlJc w:val="left"/>
      <w:pPr>
        <w:ind w:left="6149" w:hanging="360"/>
      </w:pPr>
      <w:rPr>
        <w:rFonts w:hint="default"/>
      </w:rPr>
    </w:lvl>
    <w:lvl w:ilvl="7" w:tplc="70A25D74">
      <w:start w:val="1"/>
      <w:numFmt w:val="bullet"/>
      <w:lvlText w:val="•"/>
      <w:lvlJc w:val="left"/>
      <w:pPr>
        <w:ind w:left="7206" w:hanging="360"/>
      </w:pPr>
      <w:rPr>
        <w:rFonts w:hint="default"/>
      </w:rPr>
    </w:lvl>
    <w:lvl w:ilvl="8" w:tplc="A244744A">
      <w:start w:val="1"/>
      <w:numFmt w:val="bullet"/>
      <w:lvlText w:val="•"/>
      <w:lvlJc w:val="left"/>
      <w:pPr>
        <w:ind w:left="8264" w:hanging="360"/>
      </w:pPr>
      <w:rPr>
        <w:rFonts w:hint="default"/>
      </w:rPr>
    </w:lvl>
  </w:abstractNum>
  <w:abstractNum w:abstractNumId="19" w15:restartNumberingAfterBreak="0">
    <w:nsid w:val="3F1E263C"/>
    <w:multiLevelType w:val="hybridMultilevel"/>
    <w:tmpl w:val="1D3A8598"/>
    <w:lvl w:ilvl="0" w:tplc="7E284F98">
      <w:start w:val="1"/>
      <w:numFmt w:val="bullet"/>
      <w:lvlText w:val=""/>
      <w:lvlJc w:val="left"/>
      <w:pPr>
        <w:ind w:left="860" w:hanging="360"/>
      </w:pPr>
      <w:rPr>
        <w:rFonts w:ascii="Wingdings" w:eastAsia="Wingdings" w:hAnsi="Wingdings" w:hint="default"/>
        <w:sz w:val="24"/>
        <w:szCs w:val="24"/>
      </w:rPr>
    </w:lvl>
    <w:lvl w:ilvl="1" w:tplc="149CE6DE">
      <w:start w:val="1"/>
      <w:numFmt w:val="bullet"/>
      <w:lvlText w:val="•"/>
      <w:lvlJc w:val="left"/>
      <w:pPr>
        <w:ind w:left="1812" w:hanging="360"/>
      </w:pPr>
      <w:rPr>
        <w:rFonts w:hint="default"/>
      </w:rPr>
    </w:lvl>
    <w:lvl w:ilvl="2" w:tplc="7160FF9C">
      <w:start w:val="1"/>
      <w:numFmt w:val="bullet"/>
      <w:lvlText w:val="•"/>
      <w:lvlJc w:val="left"/>
      <w:pPr>
        <w:ind w:left="2764" w:hanging="360"/>
      </w:pPr>
      <w:rPr>
        <w:rFonts w:hint="default"/>
      </w:rPr>
    </w:lvl>
    <w:lvl w:ilvl="3" w:tplc="A8683610">
      <w:start w:val="1"/>
      <w:numFmt w:val="bullet"/>
      <w:lvlText w:val="•"/>
      <w:lvlJc w:val="left"/>
      <w:pPr>
        <w:ind w:left="3716" w:hanging="360"/>
      </w:pPr>
      <w:rPr>
        <w:rFonts w:hint="default"/>
      </w:rPr>
    </w:lvl>
    <w:lvl w:ilvl="4" w:tplc="70642020">
      <w:start w:val="1"/>
      <w:numFmt w:val="bullet"/>
      <w:lvlText w:val="•"/>
      <w:lvlJc w:val="left"/>
      <w:pPr>
        <w:ind w:left="4668" w:hanging="360"/>
      </w:pPr>
      <w:rPr>
        <w:rFonts w:hint="default"/>
      </w:rPr>
    </w:lvl>
    <w:lvl w:ilvl="5" w:tplc="C6E60294">
      <w:start w:val="1"/>
      <w:numFmt w:val="bullet"/>
      <w:lvlText w:val="•"/>
      <w:lvlJc w:val="left"/>
      <w:pPr>
        <w:ind w:left="5620" w:hanging="360"/>
      </w:pPr>
      <w:rPr>
        <w:rFonts w:hint="default"/>
      </w:rPr>
    </w:lvl>
    <w:lvl w:ilvl="6" w:tplc="3B8AADFC">
      <w:start w:val="1"/>
      <w:numFmt w:val="bullet"/>
      <w:lvlText w:val="•"/>
      <w:lvlJc w:val="left"/>
      <w:pPr>
        <w:ind w:left="6572" w:hanging="360"/>
      </w:pPr>
      <w:rPr>
        <w:rFonts w:hint="default"/>
      </w:rPr>
    </w:lvl>
    <w:lvl w:ilvl="7" w:tplc="3B74250C">
      <w:start w:val="1"/>
      <w:numFmt w:val="bullet"/>
      <w:lvlText w:val="•"/>
      <w:lvlJc w:val="left"/>
      <w:pPr>
        <w:ind w:left="7524" w:hanging="360"/>
      </w:pPr>
      <w:rPr>
        <w:rFonts w:hint="default"/>
      </w:rPr>
    </w:lvl>
    <w:lvl w:ilvl="8" w:tplc="B8B2081C">
      <w:start w:val="1"/>
      <w:numFmt w:val="bullet"/>
      <w:lvlText w:val="•"/>
      <w:lvlJc w:val="left"/>
      <w:pPr>
        <w:ind w:left="8476" w:hanging="360"/>
      </w:pPr>
      <w:rPr>
        <w:rFonts w:hint="default"/>
      </w:rPr>
    </w:lvl>
  </w:abstractNum>
  <w:abstractNum w:abstractNumId="20" w15:restartNumberingAfterBreak="0">
    <w:nsid w:val="3F8468D1"/>
    <w:multiLevelType w:val="hybridMultilevel"/>
    <w:tmpl w:val="F2F65EDA"/>
    <w:lvl w:ilvl="0" w:tplc="5DE47746">
      <w:start w:val="1"/>
      <w:numFmt w:val="upp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1" w15:restartNumberingAfterBreak="0">
    <w:nsid w:val="41325411"/>
    <w:multiLevelType w:val="hybridMultilevel"/>
    <w:tmpl w:val="CFDEF16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15:restartNumberingAfterBreak="0">
    <w:nsid w:val="46625030"/>
    <w:multiLevelType w:val="hybridMultilevel"/>
    <w:tmpl w:val="FE20A2AC"/>
    <w:lvl w:ilvl="0" w:tplc="A11EA7D8">
      <w:start w:val="3"/>
      <w:numFmt w:val="bullet"/>
      <w:lvlText w:val="•"/>
      <w:lvlJc w:val="left"/>
      <w:pPr>
        <w:ind w:left="630" w:hanging="360"/>
      </w:pPr>
      <w:rPr>
        <w:rFonts w:ascii="Maiandra GD" w:eastAsia="Maiandra GD" w:hAnsi="Maiandra GD"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48D55B0B"/>
    <w:multiLevelType w:val="hybridMultilevel"/>
    <w:tmpl w:val="1512B10E"/>
    <w:lvl w:ilvl="0" w:tplc="1AA23B70">
      <w:start w:val="1"/>
      <w:numFmt w:val="bullet"/>
      <w:lvlText w:val=""/>
      <w:lvlJc w:val="left"/>
      <w:pPr>
        <w:ind w:left="500" w:hanging="361"/>
      </w:pPr>
      <w:rPr>
        <w:rFonts w:ascii="Symbol" w:eastAsia="Symbol" w:hAnsi="Symbol" w:hint="default"/>
        <w:sz w:val="22"/>
        <w:szCs w:val="22"/>
      </w:rPr>
    </w:lvl>
    <w:lvl w:ilvl="1" w:tplc="A044022C">
      <w:start w:val="1"/>
      <w:numFmt w:val="bullet"/>
      <w:lvlText w:val="o"/>
      <w:lvlJc w:val="left"/>
      <w:pPr>
        <w:ind w:left="860" w:hanging="360"/>
      </w:pPr>
      <w:rPr>
        <w:rFonts w:ascii="Courier New" w:eastAsia="Courier New" w:hAnsi="Courier New" w:hint="default"/>
        <w:sz w:val="22"/>
        <w:szCs w:val="22"/>
      </w:rPr>
    </w:lvl>
    <w:lvl w:ilvl="2" w:tplc="CF92A540">
      <w:start w:val="1"/>
      <w:numFmt w:val="bullet"/>
      <w:lvlText w:val="•"/>
      <w:lvlJc w:val="left"/>
      <w:pPr>
        <w:ind w:left="1918" w:hanging="360"/>
      </w:pPr>
      <w:rPr>
        <w:rFonts w:hint="default"/>
      </w:rPr>
    </w:lvl>
    <w:lvl w:ilvl="3" w:tplc="1AE2913A">
      <w:start w:val="1"/>
      <w:numFmt w:val="bullet"/>
      <w:lvlText w:val="•"/>
      <w:lvlJc w:val="left"/>
      <w:pPr>
        <w:ind w:left="2975" w:hanging="360"/>
      </w:pPr>
      <w:rPr>
        <w:rFonts w:hint="default"/>
      </w:rPr>
    </w:lvl>
    <w:lvl w:ilvl="4" w:tplc="D1A40B1E">
      <w:start w:val="1"/>
      <w:numFmt w:val="bullet"/>
      <w:lvlText w:val="•"/>
      <w:lvlJc w:val="left"/>
      <w:pPr>
        <w:ind w:left="4033" w:hanging="360"/>
      </w:pPr>
      <w:rPr>
        <w:rFonts w:hint="default"/>
      </w:rPr>
    </w:lvl>
    <w:lvl w:ilvl="5" w:tplc="D71264CC">
      <w:start w:val="1"/>
      <w:numFmt w:val="bullet"/>
      <w:lvlText w:val="•"/>
      <w:lvlJc w:val="left"/>
      <w:pPr>
        <w:ind w:left="5091" w:hanging="360"/>
      </w:pPr>
      <w:rPr>
        <w:rFonts w:hint="default"/>
      </w:rPr>
    </w:lvl>
    <w:lvl w:ilvl="6" w:tplc="6D781BD0">
      <w:start w:val="1"/>
      <w:numFmt w:val="bullet"/>
      <w:lvlText w:val="•"/>
      <w:lvlJc w:val="left"/>
      <w:pPr>
        <w:ind w:left="6149" w:hanging="360"/>
      </w:pPr>
      <w:rPr>
        <w:rFonts w:hint="default"/>
      </w:rPr>
    </w:lvl>
    <w:lvl w:ilvl="7" w:tplc="7A5EDD30">
      <w:start w:val="1"/>
      <w:numFmt w:val="bullet"/>
      <w:lvlText w:val="•"/>
      <w:lvlJc w:val="left"/>
      <w:pPr>
        <w:ind w:left="7206" w:hanging="360"/>
      </w:pPr>
      <w:rPr>
        <w:rFonts w:hint="default"/>
      </w:rPr>
    </w:lvl>
    <w:lvl w:ilvl="8" w:tplc="0950A7EC">
      <w:start w:val="1"/>
      <w:numFmt w:val="bullet"/>
      <w:lvlText w:val="•"/>
      <w:lvlJc w:val="left"/>
      <w:pPr>
        <w:ind w:left="8264" w:hanging="360"/>
      </w:pPr>
      <w:rPr>
        <w:rFonts w:hint="default"/>
      </w:rPr>
    </w:lvl>
  </w:abstractNum>
  <w:abstractNum w:abstractNumId="24" w15:restartNumberingAfterBreak="0">
    <w:nsid w:val="4F497A38"/>
    <w:multiLevelType w:val="hybridMultilevel"/>
    <w:tmpl w:val="25C20D70"/>
    <w:lvl w:ilvl="0" w:tplc="E8F82886">
      <w:start w:val="1"/>
      <w:numFmt w:val="decimal"/>
      <w:lvlText w:val="%1."/>
      <w:lvlJc w:val="left"/>
      <w:pPr>
        <w:ind w:left="500" w:hanging="360"/>
      </w:pPr>
      <w:rPr>
        <w:rFonts w:ascii="Maiandra GD" w:eastAsia="Maiandra GD" w:hAnsi="Maiandra GD" w:hint="default"/>
        <w:spacing w:val="-2"/>
        <w:sz w:val="22"/>
        <w:szCs w:val="22"/>
      </w:rPr>
    </w:lvl>
    <w:lvl w:ilvl="1" w:tplc="E2EC37FE">
      <w:start w:val="1"/>
      <w:numFmt w:val="bullet"/>
      <w:lvlText w:val="•"/>
      <w:lvlJc w:val="left"/>
      <w:pPr>
        <w:ind w:left="1488" w:hanging="360"/>
      </w:pPr>
      <w:rPr>
        <w:rFonts w:hint="default"/>
      </w:rPr>
    </w:lvl>
    <w:lvl w:ilvl="2" w:tplc="827AE07A">
      <w:start w:val="1"/>
      <w:numFmt w:val="bullet"/>
      <w:lvlText w:val="•"/>
      <w:lvlJc w:val="left"/>
      <w:pPr>
        <w:ind w:left="2476" w:hanging="360"/>
      </w:pPr>
      <w:rPr>
        <w:rFonts w:hint="default"/>
      </w:rPr>
    </w:lvl>
    <w:lvl w:ilvl="3" w:tplc="2A960D2C">
      <w:start w:val="1"/>
      <w:numFmt w:val="bullet"/>
      <w:lvlText w:val="•"/>
      <w:lvlJc w:val="left"/>
      <w:pPr>
        <w:ind w:left="3464" w:hanging="360"/>
      </w:pPr>
      <w:rPr>
        <w:rFonts w:hint="default"/>
      </w:rPr>
    </w:lvl>
    <w:lvl w:ilvl="4" w:tplc="D6A04D28">
      <w:start w:val="1"/>
      <w:numFmt w:val="bullet"/>
      <w:lvlText w:val="•"/>
      <w:lvlJc w:val="left"/>
      <w:pPr>
        <w:ind w:left="4452" w:hanging="360"/>
      </w:pPr>
      <w:rPr>
        <w:rFonts w:hint="default"/>
      </w:rPr>
    </w:lvl>
    <w:lvl w:ilvl="5" w:tplc="79E26F22">
      <w:start w:val="1"/>
      <w:numFmt w:val="bullet"/>
      <w:lvlText w:val="•"/>
      <w:lvlJc w:val="left"/>
      <w:pPr>
        <w:ind w:left="5440" w:hanging="360"/>
      </w:pPr>
      <w:rPr>
        <w:rFonts w:hint="default"/>
      </w:rPr>
    </w:lvl>
    <w:lvl w:ilvl="6" w:tplc="F642FFCC">
      <w:start w:val="1"/>
      <w:numFmt w:val="bullet"/>
      <w:lvlText w:val="•"/>
      <w:lvlJc w:val="left"/>
      <w:pPr>
        <w:ind w:left="6428" w:hanging="360"/>
      </w:pPr>
      <w:rPr>
        <w:rFonts w:hint="default"/>
      </w:rPr>
    </w:lvl>
    <w:lvl w:ilvl="7" w:tplc="C1F0C0E6">
      <w:start w:val="1"/>
      <w:numFmt w:val="bullet"/>
      <w:lvlText w:val="•"/>
      <w:lvlJc w:val="left"/>
      <w:pPr>
        <w:ind w:left="7416" w:hanging="360"/>
      </w:pPr>
      <w:rPr>
        <w:rFonts w:hint="default"/>
      </w:rPr>
    </w:lvl>
    <w:lvl w:ilvl="8" w:tplc="EDD6BA7A">
      <w:start w:val="1"/>
      <w:numFmt w:val="bullet"/>
      <w:lvlText w:val="•"/>
      <w:lvlJc w:val="left"/>
      <w:pPr>
        <w:ind w:left="8404" w:hanging="360"/>
      </w:pPr>
      <w:rPr>
        <w:rFonts w:hint="default"/>
      </w:rPr>
    </w:lvl>
  </w:abstractNum>
  <w:abstractNum w:abstractNumId="25" w15:restartNumberingAfterBreak="0">
    <w:nsid w:val="539D63D2"/>
    <w:multiLevelType w:val="hybridMultilevel"/>
    <w:tmpl w:val="30DE31A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3AB0AD4"/>
    <w:multiLevelType w:val="hybridMultilevel"/>
    <w:tmpl w:val="F19EF2C4"/>
    <w:lvl w:ilvl="0" w:tplc="A11EA7D8">
      <w:start w:val="3"/>
      <w:numFmt w:val="bullet"/>
      <w:lvlText w:val="•"/>
      <w:lvlJc w:val="left"/>
      <w:pPr>
        <w:ind w:left="1620" w:hanging="720"/>
      </w:pPr>
      <w:rPr>
        <w:rFonts w:ascii="Maiandra GD" w:eastAsia="Maiandra GD" w:hAnsi="Maiandra GD"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687533A"/>
    <w:multiLevelType w:val="hybridMultilevel"/>
    <w:tmpl w:val="1D1E7E9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8" w15:restartNumberingAfterBreak="0">
    <w:nsid w:val="5A68020F"/>
    <w:multiLevelType w:val="hybridMultilevel"/>
    <w:tmpl w:val="422E49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E646A62"/>
    <w:multiLevelType w:val="hybridMultilevel"/>
    <w:tmpl w:val="6A269398"/>
    <w:lvl w:ilvl="0" w:tplc="D050119A">
      <w:start w:val="1"/>
      <w:numFmt w:val="upperLetter"/>
      <w:lvlText w:val="%1."/>
      <w:lvlJc w:val="left"/>
      <w:pPr>
        <w:ind w:left="500" w:hanging="361"/>
      </w:pPr>
      <w:rPr>
        <w:rFonts w:ascii="Maiandra GD" w:eastAsia="Maiandra GD" w:hAnsi="Maiandra GD" w:hint="default"/>
        <w:b/>
        <w:bCs/>
        <w:sz w:val="28"/>
        <w:szCs w:val="28"/>
      </w:rPr>
    </w:lvl>
    <w:lvl w:ilvl="1" w:tplc="B3A8A428">
      <w:start w:val="1"/>
      <w:numFmt w:val="lowerLetter"/>
      <w:lvlText w:val="%2)"/>
      <w:lvlJc w:val="left"/>
      <w:pPr>
        <w:ind w:left="860" w:hanging="360"/>
      </w:pPr>
      <w:rPr>
        <w:rFonts w:ascii="Maiandra GD" w:eastAsia="Maiandra GD" w:hAnsi="Maiandra GD" w:hint="default"/>
        <w:spacing w:val="-2"/>
        <w:sz w:val="22"/>
        <w:szCs w:val="22"/>
      </w:rPr>
    </w:lvl>
    <w:lvl w:ilvl="2" w:tplc="21B0D77C">
      <w:start w:val="1"/>
      <w:numFmt w:val="bullet"/>
      <w:lvlText w:val="•"/>
      <w:lvlJc w:val="left"/>
      <w:pPr>
        <w:ind w:left="1918" w:hanging="360"/>
      </w:pPr>
      <w:rPr>
        <w:rFonts w:hint="default"/>
      </w:rPr>
    </w:lvl>
    <w:lvl w:ilvl="3" w:tplc="4BFC7BEC">
      <w:start w:val="1"/>
      <w:numFmt w:val="bullet"/>
      <w:lvlText w:val="•"/>
      <w:lvlJc w:val="left"/>
      <w:pPr>
        <w:ind w:left="2975" w:hanging="360"/>
      </w:pPr>
      <w:rPr>
        <w:rFonts w:hint="default"/>
      </w:rPr>
    </w:lvl>
    <w:lvl w:ilvl="4" w:tplc="AC6656A2">
      <w:start w:val="1"/>
      <w:numFmt w:val="bullet"/>
      <w:lvlText w:val="•"/>
      <w:lvlJc w:val="left"/>
      <w:pPr>
        <w:ind w:left="4033" w:hanging="360"/>
      </w:pPr>
      <w:rPr>
        <w:rFonts w:hint="default"/>
      </w:rPr>
    </w:lvl>
    <w:lvl w:ilvl="5" w:tplc="0A12A99E">
      <w:start w:val="1"/>
      <w:numFmt w:val="bullet"/>
      <w:lvlText w:val="•"/>
      <w:lvlJc w:val="left"/>
      <w:pPr>
        <w:ind w:left="5091" w:hanging="360"/>
      </w:pPr>
      <w:rPr>
        <w:rFonts w:hint="default"/>
      </w:rPr>
    </w:lvl>
    <w:lvl w:ilvl="6" w:tplc="C608B468">
      <w:start w:val="1"/>
      <w:numFmt w:val="bullet"/>
      <w:lvlText w:val="•"/>
      <w:lvlJc w:val="left"/>
      <w:pPr>
        <w:ind w:left="6149" w:hanging="360"/>
      </w:pPr>
      <w:rPr>
        <w:rFonts w:hint="default"/>
      </w:rPr>
    </w:lvl>
    <w:lvl w:ilvl="7" w:tplc="70A25D74">
      <w:start w:val="1"/>
      <w:numFmt w:val="bullet"/>
      <w:lvlText w:val="•"/>
      <w:lvlJc w:val="left"/>
      <w:pPr>
        <w:ind w:left="7206" w:hanging="360"/>
      </w:pPr>
      <w:rPr>
        <w:rFonts w:hint="default"/>
      </w:rPr>
    </w:lvl>
    <w:lvl w:ilvl="8" w:tplc="A244744A">
      <w:start w:val="1"/>
      <w:numFmt w:val="bullet"/>
      <w:lvlText w:val="•"/>
      <w:lvlJc w:val="left"/>
      <w:pPr>
        <w:ind w:left="8264" w:hanging="360"/>
      </w:pPr>
      <w:rPr>
        <w:rFonts w:hint="default"/>
      </w:rPr>
    </w:lvl>
  </w:abstractNum>
  <w:abstractNum w:abstractNumId="30" w15:restartNumberingAfterBreak="0">
    <w:nsid w:val="62CC79B6"/>
    <w:multiLevelType w:val="hybridMultilevel"/>
    <w:tmpl w:val="0E3088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40674D4"/>
    <w:multiLevelType w:val="hybridMultilevel"/>
    <w:tmpl w:val="B1F8ED66"/>
    <w:lvl w:ilvl="0" w:tplc="0409000F">
      <w:start w:val="1"/>
      <w:numFmt w:val="decimal"/>
      <w:lvlText w:val="%1."/>
      <w:lvlJc w:val="left"/>
      <w:pPr>
        <w:ind w:left="360" w:hanging="360"/>
      </w:p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32" w15:restartNumberingAfterBreak="0">
    <w:nsid w:val="69924F4B"/>
    <w:multiLevelType w:val="hybridMultilevel"/>
    <w:tmpl w:val="D9DC625A"/>
    <w:lvl w:ilvl="0" w:tplc="3C5CEDD0">
      <w:start w:val="1"/>
      <w:numFmt w:val="bullet"/>
      <w:lvlText w:val="•"/>
      <w:lvlJc w:val="left"/>
      <w:pPr>
        <w:ind w:left="1875" w:hanging="360"/>
      </w:pPr>
      <w:rPr>
        <w:rFonts w:ascii="Times New Roman" w:eastAsiaTheme="minorHAnsi" w:hAnsi="Times New Roman" w:cs="Times New Roman"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3" w15:restartNumberingAfterBreak="0">
    <w:nsid w:val="6F1C678F"/>
    <w:multiLevelType w:val="hybridMultilevel"/>
    <w:tmpl w:val="5AEE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81F9A"/>
    <w:multiLevelType w:val="hybridMultilevel"/>
    <w:tmpl w:val="3394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60D41"/>
    <w:multiLevelType w:val="hybridMultilevel"/>
    <w:tmpl w:val="7BC82D9E"/>
    <w:lvl w:ilvl="0" w:tplc="87AE7E5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992730">
    <w:abstractNumId w:val="5"/>
  </w:num>
  <w:num w:numId="2" w16cid:durableId="1863080882">
    <w:abstractNumId w:val="14"/>
  </w:num>
  <w:num w:numId="3" w16cid:durableId="189999088">
    <w:abstractNumId w:val="0"/>
  </w:num>
  <w:num w:numId="4" w16cid:durableId="704450121">
    <w:abstractNumId w:val="24"/>
  </w:num>
  <w:num w:numId="5" w16cid:durableId="115414334">
    <w:abstractNumId w:val="16"/>
  </w:num>
  <w:num w:numId="6" w16cid:durableId="1420639756">
    <w:abstractNumId w:val="19"/>
  </w:num>
  <w:num w:numId="7" w16cid:durableId="801927929">
    <w:abstractNumId w:val="23"/>
  </w:num>
  <w:num w:numId="8" w16cid:durableId="592009604">
    <w:abstractNumId w:val="18"/>
  </w:num>
  <w:num w:numId="9" w16cid:durableId="1278758605">
    <w:abstractNumId w:val="21"/>
  </w:num>
  <w:num w:numId="10" w16cid:durableId="225607053">
    <w:abstractNumId w:val="27"/>
  </w:num>
  <w:num w:numId="11" w16cid:durableId="1660886665">
    <w:abstractNumId w:val="5"/>
    <w:lvlOverride w:ilvl="0">
      <w:startOverride w:val="1"/>
    </w:lvlOverride>
    <w:lvlOverride w:ilvl="1"/>
    <w:lvlOverride w:ilvl="2"/>
    <w:lvlOverride w:ilvl="3"/>
    <w:lvlOverride w:ilvl="4"/>
    <w:lvlOverride w:ilvl="5"/>
    <w:lvlOverride w:ilvl="6"/>
    <w:lvlOverride w:ilvl="7"/>
    <w:lvlOverride w:ilvl="8"/>
  </w:num>
  <w:num w:numId="12" w16cid:durableId="1939674481">
    <w:abstractNumId w:val="34"/>
  </w:num>
  <w:num w:numId="13" w16cid:durableId="1027684818">
    <w:abstractNumId w:val="26"/>
  </w:num>
  <w:num w:numId="14" w16cid:durableId="394402401">
    <w:abstractNumId w:val="22"/>
  </w:num>
  <w:num w:numId="15" w16cid:durableId="1404379012">
    <w:abstractNumId w:val="10"/>
  </w:num>
  <w:num w:numId="16" w16cid:durableId="347684749">
    <w:abstractNumId w:val="7"/>
  </w:num>
  <w:num w:numId="17" w16cid:durableId="598027465">
    <w:abstractNumId w:val="29"/>
  </w:num>
  <w:num w:numId="18" w16cid:durableId="1313487022">
    <w:abstractNumId w:val="8"/>
  </w:num>
  <w:num w:numId="19" w16cid:durableId="852689378">
    <w:abstractNumId w:val="9"/>
  </w:num>
  <w:num w:numId="20" w16cid:durableId="1801147112">
    <w:abstractNumId w:val="17"/>
  </w:num>
  <w:num w:numId="21" w16cid:durableId="1842967325">
    <w:abstractNumId w:val="33"/>
  </w:num>
  <w:num w:numId="22" w16cid:durableId="691417352">
    <w:abstractNumId w:val="4"/>
  </w:num>
  <w:num w:numId="23" w16cid:durableId="929849819">
    <w:abstractNumId w:val="20"/>
  </w:num>
  <w:num w:numId="24" w16cid:durableId="909316866">
    <w:abstractNumId w:val="28"/>
  </w:num>
  <w:num w:numId="25" w16cid:durableId="103381811">
    <w:abstractNumId w:val="2"/>
  </w:num>
  <w:num w:numId="26" w16cid:durableId="368457185">
    <w:abstractNumId w:val="35"/>
  </w:num>
  <w:num w:numId="27" w16cid:durableId="1926307409">
    <w:abstractNumId w:val="3"/>
  </w:num>
  <w:num w:numId="28" w16cid:durableId="45689531">
    <w:abstractNumId w:val="13"/>
  </w:num>
  <w:num w:numId="29" w16cid:durableId="1743139234">
    <w:abstractNumId w:val="32"/>
  </w:num>
  <w:num w:numId="30" w16cid:durableId="824663908">
    <w:abstractNumId w:val="31"/>
  </w:num>
  <w:num w:numId="31" w16cid:durableId="766463255">
    <w:abstractNumId w:val="11"/>
    <w:lvlOverride w:ilvl="0">
      <w:startOverride w:val="1"/>
    </w:lvlOverride>
    <w:lvlOverride w:ilvl="1"/>
    <w:lvlOverride w:ilvl="2"/>
    <w:lvlOverride w:ilvl="3"/>
    <w:lvlOverride w:ilvl="4"/>
    <w:lvlOverride w:ilvl="5"/>
    <w:lvlOverride w:ilvl="6"/>
    <w:lvlOverride w:ilvl="7"/>
    <w:lvlOverride w:ilvl="8"/>
  </w:num>
  <w:num w:numId="32" w16cid:durableId="2020231345">
    <w:abstractNumId w:val="12"/>
  </w:num>
  <w:num w:numId="33" w16cid:durableId="952251718">
    <w:abstractNumId w:val="6"/>
  </w:num>
  <w:num w:numId="34" w16cid:durableId="604727446">
    <w:abstractNumId w:val="2"/>
  </w:num>
  <w:num w:numId="35" w16cid:durableId="1800536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528017">
    <w:abstractNumId w:val="30"/>
  </w:num>
  <w:num w:numId="37" w16cid:durableId="1247958527">
    <w:abstractNumId w:val="25"/>
  </w:num>
  <w:num w:numId="38" w16cid:durableId="90903911">
    <w:abstractNumId w:val="1"/>
  </w:num>
  <w:num w:numId="39" w16cid:durableId="5718150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24"/>
    <w:rsid w:val="00000E04"/>
    <w:rsid w:val="00002516"/>
    <w:rsid w:val="00006EDE"/>
    <w:rsid w:val="000101B1"/>
    <w:rsid w:val="0001609B"/>
    <w:rsid w:val="000168CB"/>
    <w:rsid w:val="000177F3"/>
    <w:rsid w:val="000203CA"/>
    <w:rsid w:val="000231B8"/>
    <w:rsid w:val="00024138"/>
    <w:rsid w:val="00025C22"/>
    <w:rsid w:val="00026406"/>
    <w:rsid w:val="000270FC"/>
    <w:rsid w:val="0002728F"/>
    <w:rsid w:val="0003056D"/>
    <w:rsid w:val="000309D7"/>
    <w:rsid w:val="00032B69"/>
    <w:rsid w:val="00033238"/>
    <w:rsid w:val="000365B7"/>
    <w:rsid w:val="00036D44"/>
    <w:rsid w:val="00037A56"/>
    <w:rsid w:val="00037C84"/>
    <w:rsid w:val="0004208D"/>
    <w:rsid w:val="00045C71"/>
    <w:rsid w:val="00047778"/>
    <w:rsid w:val="000509B7"/>
    <w:rsid w:val="00053900"/>
    <w:rsid w:val="00060D04"/>
    <w:rsid w:val="00063954"/>
    <w:rsid w:val="00064B1B"/>
    <w:rsid w:val="00070633"/>
    <w:rsid w:val="00070EAA"/>
    <w:rsid w:val="00074F58"/>
    <w:rsid w:val="000862E3"/>
    <w:rsid w:val="00086702"/>
    <w:rsid w:val="00086C47"/>
    <w:rsid w:val="00092680"/>
    <w:rsid w:val="00093531"/>
    <w:rsid w:val="000949EF"/>
    <w:rsid w:val="000A057B"/>
    <w:rsid w:val="000A12A6"/>
    <w:rsid w:val="000A418F"/>
    <w:rsid w:val="000A70B7"/>
    <w:rsid w:val="000A7BBE"/>
    <w:rsid w:val="000B0128"/>
    <w:rsid w:val="000B2601"/>
    <w:rsid w:val="000B2CA8"/>
    <w:rsid w:val="000B3056"/>
    <w:rsid w:val="000B53DB"/>
    <w:rsid w:val="000B7D1A"/>
    <w:rsid w:val="000B7EE1"/>
    <w:rsid w:val="000C19EF"/>
    <w:rsid w:val="000D51F5"/>
    <w:rsid w:val="000E49E4"/>
    <w:rsid w:val="000E4B31"/>
    <w:rsid w:val="000E71F4"/>
    <w:rsid w:val="000E7862"/>
    <w:rsid w:val="000F1875"/>
    <w:rsid w:val="000F4F72"/>
    <w:rsid w:val="00101130"/>
    <w:rsid w:val="001017D1"/>
    <w:rsid w:val="00102C8B"/>
    <w:rsid w:val="001041E3"/>
    <w:rsid w:val="00105C03"/>
    <w:rsid w:val="0010735B"/>
    <w:rsid w:val="001103BD"/>
    <w:rsid w:val="0011100A"/>
    <w:rsid w:val="00111B1B"/>
    <w:rsid w:val="00112ECE"/>
    <w:rsid w:val="00113AD5"/>
    <w:rsid w:val="0012220D"/>
    <w:rsid w:val="001307B5"/>
    <w:rsid w:val="001309E7"/>
    <w:rsid w:val="001325E2"/>
    <w:rsid w:val="001359E0"/>
    <w:rsid w:val="00136AA9"/>
    <w:rsid w:val="00136D8D"/>
    <w:rsid w:val="00142931"/>
    <w:rsid w:val="0014326C"/>
    <w:rsid w:val="00145799"/>
    <w:rsid w:val="00145E2A"/>
    <w:rsid w:val="0014759E"/>
    <w:rsid w:val="00150CBD"/>
    <w:rsid w:val="0015376A"/>
    <w:rsid w:val="00155485"/>
    <w:rsid w:val="00156B97"/>
    <w:rsid w:val="001576BD"/>
    <w:rsid w:val="0016256D"/>
    <w:rsid w:val="0016685B"/>
    <w:rsid w:val="00166BD5"/>
    <w:rsid w:val="001705BB"/>
    <w:rsid w:val="00184DEF"/>
    <w:rsid w:val="00187576"/>
    <w:rsid w:val="001879B2"/>
    <w:rsid w:val="00192C5C"/>
    <w:rsid w:val="00195D37"/>
    <w:rsid w:val="001A4D1E"/>
    <w:rsid w:val="001A6566"/>
    <w:rsid w:val="001B0EDB"/>
    <w:rsid w:val="001B242A"/>
    <w:rsid w:val="001B2D18"/>
    <w:rsid w:val="001B4BD6"/>
    <w:rsid w:val="001B6A9A"/>
    <w:rsid w:val="001C4D99"/>
    <w:rsid w:val="001C77BD"/>
    <w:rsid w:val="001D06A7"/>
    <w:rsid w:val="001D1A34"/>
    <w:rsid w:val="001D23DE"/>
    <w:rsid w:val="001D5B10"/>
    <w:rsid w:val="001D651C"/>
    <w:rsid w:val="001E2254"/>
    <w:rsid w:val="001E6084"/>
    <w:rsid w:val="001F0CDB"/>
    <w:rsid w:val="001F27A3"/>
    <w:rsid w:val="001F4A70"/>
    <w:rsid w:val="001F5593"/>
    <w:rsid w:val="001F60A8"/>
    <w:rsid w:val="001F636F"/>
    <w:rsid w:val="001F763A"/>
    <w:rsid w:val="00200F0A"/>
    <w:rsid w:val="002037EC"/>
    <w:rsid w:val="00204CF7"/>
    <w:rsid w:val="00206FB3"/>
    <w:rsid w:val="00227EDB"/>
    <w:rsid w:val="00233C59"/>
    <w:rsid w:val="00236998"/>
    <w:rsid w:val="0024240D"/>
    <w:rsid w:val="002435FF"/>
    <w:rsid w:val="00243BDF"/>
    <w:rsid w:val="00244112"/>
    <w:rsid w:val="002457F3"/>
    <w:rsid w:val="002474BA"/>
    <w:rsid w:val="0025685A"/>
    <w:rsid w:val="00262295"/>
    <w:rsid w:val="002636FB"/>
    <w:rsid w:val="002650BC"/>
    <w:rsid w:val="0026787F"/>
    <w:rsid w:val="002704FA"/>
    <w:rsid w:val="00270E48"/>
    <w:rsid w:val="002735E6"/>
    <w:rsid w:val="002738CF"/>
    <w:rsid w:val="002776E8"/>
    <w:rsid w:val="002814BB"/>
    <w:rsid w:val="00287459"/>
    <w:rsid w:val="002970C6"/>
    <w:rsid w:val="002976E9"/>
    <w:rsid w:val="002A12E1"/>
    <w:rsid w:val="002A5394"/>
    <w:rsid w:val="002B445B"/>
    <w:rsid w:val="002B7606"/>
    <w:rsid w:val="002C0A30"/>
    <w:rsid w:val="002C1EA6"/>
    <w:rsid w:val="002C2355"/>
    <w:rsid w:val="002C2E27"/>
    <w:rsid w:val="002C2F30"/>
    <w:rsid w:val="002C4843"/>
    <w:rsid w:val="002D1D20"/>
    <w:rsid w:val="002D22F1"/>
    <w:rsid w:val="002D260B"/>
    <w:rsid w:val="002D38FA"/>
    <w:rsid w:val="002E29EA"/>
    <w:rsid w:val="002E3514"/>
    <w:rsid w:val="002F0813"/>
    <w:rsid w:val="002F1238"/>
    <w:rsid w:val="002F1CFE"/>
    <w:rsid w:val="002F6A47"/>
    <w:rsid w:val="0030089E"/>
    <w:rsid w:val="00302A74"/>
    <w:rsid w:val="003056BC"/>
    <w:rsid w:val="003071E7"/>
    <w:rsid w:val="00310E14"/>
    <w:rsid w:val="00311510"/>
    <w:rsid w:val="00311664"/>
    <w:rsid w:val="00311CBA"/>
    <w:rsid w:val="00314C53"/>
    <w:rsid w:val="00321F7F"/>
    <w:rsid w:val="0032233A"/>
    <w:rsid w:val="00324D0D"/>
    <w:rsid w:val="00325F4D"/>
    <w:rsid w:val="00331CD6"/>
    <w:rsid w:val="00332FF5"/>
    <w:rsid w:val="003337DB"/>
    <w:rsid w:val="00336A8C"/>
    <w:rsid w:val="0034340D"/>
    <w:rsid w:val="0034651A"/>
    <w:rsid w:val="00347901"/>
    <w:rsid w:val="00347C00"/>
    <w:rsid w:val="00351373"/>
    <w:rsid w:val="00352426"/>
    <w:rsid w:val="00357040"/>
    <w:rsid w:val="003616DF"/>
    <w:rsid w:val="0036241D"/>
    <w:rsid w:val="00364499"/>
    <w:rsid w:val="00364721"/>
    <w:rsid w:val="003705EC"/>
    <w:rsid w:val="00376D2C"/>
    <w:rsid w:val="00382454"/>
    <w:rsid w:val="00384F67"/>
    <w:rsid w:val="0039085A"/>
    <w:rsid w:val="00391147"/>
    <w:rsid w:val="0039685F"/>
    <w:rsid w:val="003A148D"/>
    <w:rsid w:val="003A5F2B"/>
    <w:rsid w:val="003A7927"/>
    <w:rsid w:val="003B09C1"/>
    <w:rsid w:val="003B09DF"/>
    <w:rsid w:val="003B3F28"/>
    <w:rsid w:val="003C0C42"/>
    <w:rsid w:val="003C100C"/>
    <w:rsid w:val="003C3AF7"/>
    <w:rsid w:val="003C5859"/>
    <w:rsid w:val="003C70B1"/>
    <w:rsid w:val="003D111B"/>
    <w:rsid w:val="003D2558"/>
    <w:rsid w:val="003D51F8"/>
    <w:rsid w:val="003D72DB"/>
    <w:rsid w:val="003E0FC6"/>
    <w:rsid w:val="003F0A7C"/>
    <w:rsid w:val="003F3123"/>
    <w:rsid w:val="003F4BD5"/>
    <w:rsid w:val="003F5AB6"/>
    <w:rsid w:val="003F67EB"/>
    <w:rsid w:val="003F7C47"/>
    <w:rsid w:val="0040237E"/>
    <w:rsid w:val="00403367"/>
    <w:rsid w:val="00404711"/>
    <w:rsid w:val="00404EE9"/>
    <w:rsid w:val="00411D51"/>
    <w:rsid w:val="00412F12"/>
    <w:rsid w:val="0041502B"/>
    <w:rsid w:val="00415B07"/>
    <w:rsid w:val="00416248"/>
    <w:rsid w:val="004200C9"/>
    <w:rsid w:val="00420F0A"/>
    <w:rsid w:val="0042110F"/>
    <w:rsid w:val="0042225B"/>
    <w:rsid w:val="00422A78"/>
    <w:rsid w:val="0042587E"/>
    <w:rsid w:val="0042681A"/>
    <w:rsid w:val="00430918"/>
    <w:rsid w:val="00431CB1"/>
    <w:rsid w:val="004321CB"/>
    <w:rsid w:val="00435860"/>
    <w:rsid w:val="00436334"/>
    <w:rsid w:val="0044231D"/>
    <w:rsid w:val="00454432"/>
    <w:rsid w:val="0045489E"/>
    <w:rsid w:val="00454B2F"/>
    <w:rsid w:val="00456A6C"/>
    <w:rsid w:val="004579F9"/>
    <w:rsid w:val="00462804"/>
    <w:rsid w:val="00462A9D"/>
    <w:rsid w:val="00462BFB"/>
    <w:rsid w:val="00464514"/>
    <w:rsid w:val="00465E6C"/>
    <w:rsid w:val="00476E0D"/>
    <w:rsid w:val="00481C41"/>
    <w:rsid w:val="00483D35"/>
    <w:rsid w:val="00485F35"/>
    <w:rsid w:val="00491BE1"/>
    <w:rsid w:val="004937AF"/>
    <w:rsid w:val="004975A3"/>
    <w:rsid w:val="004A6FCD"/>
    <w:rsid w:val="004B186B"/>
    <w:rsid w:val="004B1AA6"/>
    <w:rsid w:val="004B1C62"/>
    <w:rsid w:val="004B4270"/>
    <w:rsid w:val="004B5AF0"/>
    <w:rsid w:val="004B75DB"/>
    <w:rsid w:val="004B7EAD"/>
    <w:rsid w:val="004C1F61"/>
    <w:rsid w:val="004C6F60"/>
    <w:rsid w:val="004C72A7"/>
    <w:rsid w:val="004D0CEB"/>
    <w:rsid w:val="004D34DD"/>
    <w:rsid w:val="004E2457"/>
    <w:rsid w:val="004E4065"/>
    <w:rsid w:val="004E6356"/>
    <w:rsid w:val="004F16A0"/>
    <w:rsid w:val="004F63BB"/>
    <w:rsid w:val="00501F87"/>
    <w:rsid w:val="00501FC5"/>
    <w:rsid w:val="00502C8C"/>
    <w:rsid w:val="005067F0"/>
    <w:rsid w:val="00507DDC"/>
    <w:rsid w:val="005104E6"/>
    <w:rsid w:val="0051103A"/>
    <w:rsid w:val="00513426"/>
    <w:rsid w:val="005160BB"/>
    <w:rsid w:val="00517558"/>
    <w:rsid w:val="00525023"/>
    <w:rsid w:val="00536469"/>
    <w:rsid w:val="0053678B"/>
    <w:rsid w:val="005367AE"/>
    <w:rsid w:val="00537851"/>
    <w:rsid w:val="00542CB1"/>
    <w:rsid w:val="00543807"/>
    <w:rsid w:val="00544147"/>
    <w:rsid w:val="00546B51"/>
    <w:rsid w:val="00546CB0"/>
    <w:rsid w:val="00547545"/>
    <w:rsid w:val="00547AE9"/>
    <w:rsid w:val="005505AD"/>
    <w:rsid w:val="005510CE"/>
    <w:rsid w:val="00551309"/>
    <w:rsid w:val="005534CD"/>
    <w:rsid w:val="00554C01"/>
    <w:rsid w:val="00556131"/>
    <w:rsid w:val="00560116"/>
    <w:rsid w:val="005607A8"/>
    <w:rsid w:val="00571D8D"/>
    <w:rsid w:val="00573AAC"/>
    <w:rsid w:val="00574C80"/>
    <w:rsid w:val="005759D0"/>
    <w:rsid w:val="00577FB2"/>
    <w:rsid w:val="0058011B"/>
    <w:rsid w:val="00582218"/>
    <w:rsid w:val="00587861"/>
    <w:rsid w:val="0059031F"/>
    <w:rsid w:val="005909B7"/>
    <w:rsid w:val="005A1E5B"/>
    <w:rsid w:val="005A365F"/>
    <w:rsid w:val="005A48DF"/>
    <w:rsid w:val="005A4A4C"/>
    <w:rsid w:val="005B13EE"/>
    <w:rsid w:val="005B3AF5"/>
    <w:rsid w:val="005B7F21"/>
    <w:rsid w:val="005C1C4B"/>
    <w:rsid w:val="005C3369"/>
    <w:rsid w:val="005C66A2"/>
    <w:rsid w:val="005D1330"/>
    <w:rsid w:val="005D1346"/>
    <w:rsid w:val="005D1726"/>
    <w:rsid w:val="005D52F4"/>
    <w:rsid w:val="005D6079"/>
    <w:rsid w:val="005D76EE"/>
    <w:rsid w:val="005E23E1"/>
    <w:rsid w:val="005E568C"/>
    <w:rsid w:val="005E7EAA"/>
    <w:rsid w:val="005F1069"/>
    <w:rsid w:val="005F6653"/>
    <w:rsid w:val="005F731A"/>
    <w:rsid w:val="005F7514"/>
    <w:rsid w:val="006016D8"/>
    <w:rsid w:val="00603129"/>
    <w:rsid w:val="0060580B"/>
    <w:rsid w:val="00605C5F"/>
    <w:rsid w:val="00611B99"/>
    <w:rsid w:val="00612BF5"/>
    <w:rsid w:val="00613C2F"/>
    <w:rsid w:val="0061519A"/>
    <w:rsid w:val="00622BC1"/>
    <w:rsid w:val="0062405E"/>
    <w:rsid w:val="0062665F"/>
    <w:rsid w:val="0062749E"/>
    <w:rsid w:val="00631165"/>
    <w:rsid w:val="00635C0F"/>
    <w:rsid w:val="00636825"/>
    <w:rsid w:val="00641D10"/>
    <w:rsid w:val="00643440"/>
    <w:rsid w:val="00643C01"/>
    <w:rsid w:val="00645359"/>
    <w:rsid w:val="00657BBD"/>
    <w:rsid w:val="00667BB9"/>
    <w:rsid w:val="00672A71"/>
    <w:rsid w:val="00673E9C"/>
    <w:rsid w:val="006749DF"/>
    <w:rsid w:val="006759C8"/>
    <w:rsid w:val="00677B2C"/>
    <w:rsid w:val="0068080C"/>
    <w:rsid w:val="00682029"/>
    <w:rsid w:val="0068347C"/>
    <w:rsid w:val="0068551B"/>
    <w:rsid w:val="00687B3A"/>
    <w:rsid w:val="006903CC"/>
    <w:rsid w:val="00693233"/>
    <w:rsid w:val="00694FF7"/>
    <w:rsid w:val="006A0F0C"/>
    <w:rsid w:val="006A22D8"/>
    <w:rsid w:val="006A277D"/>
    <w:rsid w:val="006A56FE"/>
    <w:rsid w:val="006A79BC"/>
    <w:rsid w:val="006B12B5"/>
    <w:rsid w:val="006B21EE"/>
    <w:rsid w:val="006B2F95"/>
    <w:rsid w:val="006C5B6F"/>
    <w:rsid w:val="006C62BF"/>
    <w:rsid w:val="006D70EE"/>
    <w:rsid w:val="006D7C47"/>
    <w:rsid w:val="006E038D"/>
    <w:rsid w:val="006E09C1"/>
    <w:rsid w:val="006E2BC1"/>
    <w:rsid w:val="006E3749"/>
    <w:rsid w:val="006E3767"/>
    <w:rsid w:val="006E3E4B"/>
    <w:rsid w:val="006E65E7"/>
    <w:rsid w:val="006F39D1"/>
    <w:rsid w:val="006F46D1"/>
    <w:rsid w:val="00701C94"/>
    <w:rsid w:val="00701D64"/>
    <w:rsid w:val="0070222B"/>
    <w:rsid w:val="00703E7A"/>
    <w:rsid w:val="00711E6F"/>
    <w:rsid w:val="00712987"/>
    <w:rsid w:val="00715D16"/>
    <w:rsid w:val="0071703F"/>
    <w:rsid w:val="0072051F"/>
    <w:rsid w:val="00723EE2"/>
    <w:rsid w:val="0072560B"/>
    <w:rsid w:val="00727793"/>
    <w:rsid w:val="007300BA"/>
    <w:rsid w:val="007317C0"/>
    <w:rsid w:val="00732192"/>
    <w:rsid w:val="00732C26"/>
    <w:rsid w:val="0073515C"/>
    <w:rsid w:val="007354F5"/>
    <w:rsid w:val="007446DB"/>
    <w:rsid w:val="00752A9C"/>
    <w:rsid w:val="00753A64"/>
    <w:rsid w:val="00755B1D"/>
    <w:rsid w:val="00756416"/>
    <w:rsid w:val="00761887"/>
    <w:rsid w:val="00762059"/>
    <w:rsid w:val="00762A78"/>
    <w:rsid w:val="007638F5"/>
    <w:rsid w:val="0076454F"/>
    <w:rsid w:val="0076598C"/>
    <w:rsid w:val="00765EBF"/>
    <w:rsid w:val="007755B4"/>
    <w:rsid w:val="00775CDF"/>
    <w:rsid w:val="00776754"/>
    <w:rsid w:val="00780EE6"/>
    <w:rsid w:val="007844C3"/>
    <w:rsid w:val="00786BA3"/>
    <w:rsid w:val="007922A5"/>
    <w:rsid w:val="00793229"/>
    <w:rsid w:val="00797224"/>
    <w:rsid w:val="007A0D1E"/>
    <w:rsid w:val="007A26D9"/>
    <w:rsid w:val="007A3498"/>
    <w:rsid w:val="007A38A9"/>
    <w:rsid w:val="007A49A3"/>
    <w:rsid w:val="007A5095"/>
    <w:rsid w:val="007B3953"/>
    <w:rsid w:val="007B672B"/>
    <w:rsid w:val="007C06A9"/>
    <w:rsid w:val="007C07D4"/>
    <w:rsid w:val="007C0934"/>
    <w:rsid w:val="007C0FF9"/>
    <w:rsid w:val="007C6067"/>
    <w:rsid w:val="007C6B0E"/>
    <w:rsid w:val="007D131E"/>
    <w:rsid w:val="007D174A"/>
    <w:rsid w:val="007D2D44"/>
    <w:rsid w:val="007D3221"/>
    <w:rsid w:val="007D3DE9"/>
    <w:rsid w:val="007D3F34"/>
    <w:rsid w:val="007E6A16"/>
    <w:rsid w:val="007F1D92"/>
    <w:rsid w:val="007F3BB7"/>
    <w:rsid w:val="007F724A"/>
    <w:rsid w:val="007F7DF8"/>
    <w:rsid w:val="00804F71"/>
    <w:rsid w:val="00806213"/>
    <w:rsid w:val="00807E0E"/>
    <w:rsid w:val="008112E1"/>
    <w:rsid w:val="00811EDF"/>
    <w:rsid w:val="0081333E"/>
    <w:rsid w:val="00814644"/>
    <w:rsid w:val="008149DD"/>
    <w:rsid w:val="00816174"/>
    <w:rsid w:val="00823897"/>
    <w:rsid w:val="00823D8B"/>
    <w:rsid w:val="00824671"/>
    <w:rsid w:val="0082560F"/>
    <w:rsid w:val="008327FF"/>
    <w:rsid w:val="00833AEE"/>
    <w:rsid w:val="00834181"/>
    <w:rsid w:val="00842A67"/>
    <w:rsid w:val="008500B9"/>
    <w:rsid w:val="008519E1"/>
    <w:rsid w:val="00857365"/>
    <w:rsid w:val="00862B4C"/>
    <w:rsid w:val="0086319B"/>
    <w:rsid w:val="00864006"/>
    <w:rsid w:val="00866521"/>
    <w:rsid w:val="008804C0"/>
    <w:rsid w:val="00880AB7"/>
    <w:rsid w:val="008824BB"/>
    <w:rsid w:val="0088326F"/>
    <w:rsid w:val="00890EB7"/>
    <w:rsid w:val="00891191"/>
    <w:rsid w:val="00892877"/>
    <w:rsid w:val="008928E9"/>
    <w:rsid w:val="00894D80"/>
    <w:rsid w:val="0089592B"/>
    <w:rsid w:val="00896735"/>
    <w:rsid w:val="00897C80"/>
    <w:rsid w:val="008A73B2"/>
    <w:rsid w:val="008A7E80"/>
    <w:rsid w:val="008B0E47"/>
    <w:rsid w:val="008B6752"/>
    <w:rsid w:val="008C04B3"/>
    <w:rsid w:val="008C12DD"/>
    <w:rsid w:val="008C18D8"/>
    <w:rsid w:val="008C2925"/>
    <w:rsid w:val="008C3099"/>
    <w:rsid w:val="008C3C46"/>
    <w:rsid w:val="008D1BD8"/>
    <w:rsid w:val="008D3CC5"/>
    <w:rsid w:val="008D3E60"/>
    <w:rsid w:val="008D4088"/>
    <w:rsid w:val="008D4E7F"/>
    <w:rsid w:val="008D5587"/>
    <w:rsid w:val="008D61A9"/>
    <w:rsid w:val="008E07A4"/>
    <w:rsid w:val="008E0D24"/>
    <w:rsid w:val="008E2FF6"/>
    <w:rsid w:val="008E3CA9"/>
    <w:rsid w:val="008E69CA"/>
    <w:rsid w:val="008E7A37"/>
    <w:rsid w:val="008F0542"/>
    <w:rsid w:val="008F38A2"/>
    <w:rsid w:val="008F3F39"/>
    <w:rsid w:val="008F4B0B"/>
    <w:rsid w:val="008F636D"/>
    <w:rsid w:val="00902002"/>
    <w:rsid w:val="009035A9"/>
    <w:rsid w:val="00906CEA"/>
    <w:rsid w:val="009110C7"/>
    <w:rsid w:val="00912B5F"/>
    <w:rsid w:val="00915840"/>
    <w:rsid w:val="00915872"/>
    <w:rsid w:val="0092036D"/>
    <w:rsid w:val="00920510"/>
    <w:rsid w:val="009212B7"/>
    <w:rsid w:val="00923321"/>
    <w:rsid w:val="00927281"/>
    <w:rsid w:val="00933C23"/>
    <w:rsid w:val="00935DDD"/>
    <w:rsid w:val="00940DB3"/>
    <w:rsid w:val="00946319"/>
    <w:rsid w:val="009479A6"/>
    <w:rsid w:val="00947C33"/>
    <w:rsid w:val="00950222"/>
    <w:rsid w:val="00955CD7"/>
    <w:rsid w:val="009560DD"/>
    <w:rsid w:val="009612BA"/>
    <w:rsid w:val="009614E0"/>
    <w:rsid w:val="00962692"/>
    <w:rsid w:val="009630EA"/>
    <w:rsid w:val="009643EE"/>
    <w:rsid w:val="0096525F"/>
    <w:rsid w:val="00965D2B"/>
    <w:rsid w:val="00966B6A"/>
    <w:rsid w:val="009671B3"/>
    <w:rsid w:val="00967A59"/>
    <w:rsid w:val="009735EA"/>
    <w:rsid w:val="00975234"/>
    <w:rsid w:val="009755DD"/>
    <w:rsid w:val="009779D2"/>
    <w:rsid w:val="0098019B"/>
    <w:rsid w:val="009832D2"/>
    <w:rsid w:val="00983B05"/>
    <w:rsid w:val="00985458"/>
    <w:rsid w:val="009858E5"/>
    <w:rsid w:val="00991747"/>
    <w:rsid w:val="009927E7"/>
    <w:rsid w:val="009960E4"/>
    <w:rsid w:val="009A1BD1"/>
    <w:rsid w:val="009A212B"/>
    <w:rsid w:val="009A7995"/>
    <w:rsid w:val="009B2F4A"/>
    <w:rsid w:val="009C2C50"/>
    <w:rsid w:val="009C2D36"/>
    <w:rsid w:val="009C3EE1"/>
    <w:rsid w:val="009C5559"/>
    <w:rsid w:val="009C5C2F"/>
    <w:rsid w:val="009C7DD9"/>
    <w:rsid w:val="009D0E4D"/>
    <w:rsid w:val="009D2DF9"/>
    <w:rsid w:val="009D67A6"/>
    <w:rsid w:val="009E0926"/>
    <w:rsid w:val="009F3EA2"/>
    <w:rsid w:val="009F4CF6"/>
    <w:rsid w:val="009F55ED"/>
    <w:rsid w:val="009F56D3"/>
    <w:rsid w:val="009F740B"/>
    <w:rsid w:val="00A00159"/>
    <w:rsid w:val="00A0261A"/>
    <w:rsid w:val="00A02F10"/>
    <w:rsid w:val="00A03940"/>
    <w:rsid w:val="00A03D23"/>
    <w:rsid w:val="00A040C1"/>
    <w:rsid w:val="00A07534"/>
    <w:rsid w:val="00A144E0"/>
    <w:rsid w:val="00A15C24"/>
    <w:rsid w:val="00A229BB"/>
    <w:rsid w:val="00A25A11"/>
    <w:rsid w:val="00A268A4"/>
    <w:rsid w:val="00A324C5"/>
    <w:rsid w:val="00A352D7"/>
    <w:rsid w:val="00A41CF9"/>
    <w:rsid w:val="00A4352C"/>
    <w:rsid w:val="00A43897"/>
    <w:rsid w:val="00A529A9"/>
    <w:rsid w:val="00A54452"/>
    <w:rsid w:val="00A55A79"/>
    <w:rsid w:val="00A619A4"/>
    <w:rsid w:val="00A61E57"/>
    <w:rsid w:val="00A657A8"/>
    <w:rsid w:val="00A66A38"/>
    <w:rsid w:val="00A66A3A"/>
    <w:rsid w:val="00A7436B"/>
    <w:rsid w:val="00A81995"/>
    <w:rsid w:val="00A82534"/>
    <w:rsid w:val="00A905B4"/>
    <w:rsid w:val="00A91BE1"/>
    <w:rsid w:val="00A97A42"/>
    <w:rsid w:val="00AA322F"/>
    <w:rsid w:val="00AA35E0"/>
    <w:rsid w:val="00AC065A"/>
    <w:rsid w:val="00AC3BEE"/>
    <w:rsid w:val="00AC4A96"/>
    <w:rsid w:val="00AC5F28"/>
    <w:rsid w:val="00AD0238"/>
    <w:rsid w:val="00AD1B9B"/>
    <w:rsid w:val="00AD4960"/>
    <w:rsid w:val="00AD5943"/>
    <w:rsid w:val="00AE29F7"/>
    <w:rsid w:val="00AE63BF"/>
    <w:rsid w:val="00AF21FF"/>
    <w:rsid w:val="00AF58C5"/>
    <w:rsid w:val="00AF7D96"/>
    <w:rsid w:val="00AF7DDF"/>
    <w:rsid w:val="00B02AA4"/>
    <w:rsid w:val="00B0317A"/>
    <w:rsid w:val="00B035EF"/>
    <w:rsid w:val="00B03E46"/>
    <w:rsid w:val="00B04D96"/>
    <w:rsid w:val="00B07D4E"/>
    <w:rsid w:val="00B12211"/>
    <w:rsid w:val="00B12CD9"/>
    <w:rsid w:val="00B15A91"/>
    <w:rsid w:val="00B17316"/>
    <w:rsid w:val="00B203BA"/>
    <w:rsid w:val="00B210B6"/>
    <w:rsid w:val="00B27DB9"/>
    <w:rsid w:val="00B37A89"/>
    <w:rsid w:val="00B37D1E"/>
    <w:rsid w:val="00B4450E"/>
    <w:rsid w:val="00B469F5"/>
    <w:rsid w:val="00B53F93"/>
    <w:rsid w:val="00B55177"/>
    <w:rsid w:val="00B55A37"/>
    <w:rsid w:val="00B569B0"/>
    <w:rsid w:val="00B60C6A"/>
    <w:rsid w:val="00B629B8"/>
    <w:rsid w:val="00B63237"/>
    <w:rsid w:val="00B6579C"/>
    <w:rsid w:val="00B66298"/>
    <w:rsid w:val="00B67912"/>
    <w:rsid w:val="00B67D78"/>
    <w:rsid w:val="00B71D12"/>
    <w:rsid w:val="00B72042"/>
    <w:rsid w:val="00B74D6D"/>
    <w:rsid w:val="00B75E4E"/>
    <w:rsid w:val="00B83253"/>
    <w:rsid w:val="00B84C17"/>
    <w:rsid w:val="00B91C90"/>
    <w:rsid w:val="00B95A5E"/>
    <w:rsid w:val="00B95B6D"/>
    <w:rsid w:val="00B960A0"/>
    <w:rsid w:val="00B969C6"/>
    <w:rsid w:val="00BA09C9"/>
    <w:rsid w:val="00BA12C7"/>
    <w:rsid w:val="00BA2AFB"/>
    <w:rsid w:val="00BA2E80"/>
    <w:rsid w:val="00BA613E"/>
    <w:rsid w:val="00BA757D"/>
    <w:rsid w:val="00BB0942"/>
    <w:rsid w:val="00BB0D90"/>
    <w:rsid w:val="00BB22C0"/>
    <w:rsid w:val="00BB5321"/>
    <w:rsid w:val="00BB5FCB"/>
    <w:rsid w:val="00BC0C3E"/>
    <w:rsid w:val="00BC29E7"/>
    <w:rsid w:val="00BC692D"/>
    <w:rsid w:val="00BC6BE7"/>
    <w:rsid w:val="00BC70DD"/>
    <w:rsid w:val="00BC7600"/>
    <w:rsid w:val="00BC7EE0"/>
    <w:rsid w:val="00BD0053"/>
    <w:rsid w:val="00BD4DE8"/>
    <w:rsid w:val="00BD7C9A"/>
    <w:rsid w:val="00BE1194"/>
    <w:rsid w:val="00BE14F6"/>
    <w:rsid w:val="00BE2475"/>
    <w:rsid w:val="00BE4BDD"/>
    <w:rsid w:val="00BF5EC9"/>
    <w:rsid w:val="00BF7289"/>
    <w:rsid w:val="00C0298A"/>
    <w:rsid w:val="00C04092"/>
    <w:rsid w:val="00C063EB"/>
    <w:rsid w:val="00C1225D"/>
    <w:rsid w:val="00C12E21"/>
    <w:rsid w:val="00C17974"/>
    <w:rsid w:val="00C22EEC"/>
    <w:rsid w:val="00C234B8"/>
    <w:rsid w:val="00C23DB0"/>
    <w:rsid w:val="00C26A67"/>
    <w:rsid w:val="00C2741E"/>
    <w:rsid w:val="00C306EC"/>
    <w:rsid w:val="00C31BA6"/>
    <w:rsid w:val="00C32729"/>
    <w:rsid w:val="00C35841"/>
    <w:rsid w:val="00C359E8"/>
    <w:rsid w:val="00C428EF"/>
    <w:rsid w:val="00C4364F"/>
    <w:rsid w:val="00C436FF"/>
    <w:rsid w:val="00C4441B"/>
    <w:rsid w:val="00C44F8D"/>
    <w:rsid w:val="00C45720"/>
    <w:rsid w:val="00C47313"/>
    <w:rsid w:val="00C50127"/>
    <w:rsid w:val="00C50B7A"/>
    <w:rsid w:val="00C561E2"/>
    <w:rsid w:val="00C56CDB"/>
    <w:rsid w:val="00C57556"/>
    <w:rsid w:val="00C57BB2"/>
    <w:rsid w:val="00C57C7E"/>
    <w:rsid w:val="00C61210"/>
    <w:rsid w:val="00C65E89"/>
    <w:rsid w:val="00C66519"/>
    <w:rsid w:val="00C673EE"/>
    <w:rsid w:val="00C7024C"/>
    <w:rsid w:val="00C70E92"/>
    <w:rsid w:val="00C7447E"/>
    <w:rsid w:val="00C74929"/>
    <w:rsid w:val="00C75649"/>
    <w:rsid w:val="00C8009E"/>
    <w:rsid w:val="00C80C61"/>
    <w:rsid w:val="00C83BBD"/>
    <w:rsid w:val="00C930F1"/>
    <w:rsid w:val="00C93DF5"/>
    <w:rsid w:val="00C944EC"/>
    <w:rsid w:val="00C94BF7"/>
    <w:rsid w:val="00C960FE"/>
    <w:rsid w:val="00C96246"/>
    <w:rsid w:val="00C96AC7"/>
    <w:rsid w:val="00CA0618"/>
    <w:rsid w:val="00CA1DB6"/>
    <w:rsid w:val="00CA4AF9"/>
    <w:rsid w:val="00CA528F"/>
    <w:rsid w:val="00CB1CF2"/>
    <w:rsid w:val="00CB37F1"/>
    <w:rsid w:val="00CB650E"/>
    <w:rsid w:val="00CC3AF0"/>
    <w:rsid w:val="00CC4B70"/>
    <w:rsid w:val="00CC73B7"/>
    <w:rsid w:val="00CD18C4"/>
    <w:rsid w:val="00CD22CE"/>
    <w:rsid w:val="00CD3104"/>
    <w:rsid w:val="00CD3F41"/>
    <w:rsid w:val="00CD548B"/>
    <w:rsid w:val="00CD7EC1"/>
    <w:rsid w:val="00CE44B6"/>
    <w:rsid w:val="00CE59AF"/>
    <w:rsid w:val="00CE6628"/>
    <w:rsid w:val="00CF3E88"/>
    <w:rsid w:val="00CF3ECF"/>
    <w:rsid w:val="00D00758"/>
    <w:rsid w:val="00D00F7C"/>
    <w:rsid w:val="00D01562"/>
    <w:rsid w:val="00D0306A"/>
    <w:rsid w:val="00D0693F"/>
    <w:rsid w:val="00D1184E"/>
    <w:rsid w:val="00D11E15"/>
    <w:rsid w:val="00D121CC"/>
    <w:rsid w:val="00D13EE6"/>
    <w:rsid w:val="00D14F75"/>
    <w:rsid w:val="00D2072B"/>
    <w:rsid w:val="00D22168"/>
    <w:rsid w:val="00D24BC4"/>
    <w:rsid w:val="00D3126F"/>
    <w:rsid w:val="00D34968"/>
    <w:rsid w:val="00D366D1"/>
    <w:rsid w:val="00D43817"/>
    <w:rsid w:val="00D449EE"/>
    <w:rsid w:val="00D46535"/>
    <w:rsid w:val="00D60C56"/>
    <w:rsid w:val="00D66B38"/>
    <w:rsid w:val="00D71D78"/>
    <w:rsid w:val="00D72581"/>
    <w:rsid w:val="00D80A76"/>
    <w:rsid w:val="00D8540B"/>
    <w:rsid w:val="00D86D16"/>
    <w:rsid w:val="00D87FC5"/>
    <w:rsid w:val="00D9084B"/>
    <w:rsid w:val="00D944BE"/>
    <w:rsid w:val="00D946D0"/>
    <w:rsid w:val="00D947F2"/>
    <w:rsid w:val="00D9543C"/>
    <w:rsid w:val="00D95499"/>
    <w:rsid w:val="00DA082F"/>
    <w:rsid w:val="00DA2ED7"/>
    <w:rsid w:val="00DA6263"/>
    <w:rsid w:val="00DA6B83"/>
    <w:rsid w:val="00DB1515"/>
    <w:rsid w:val="00DB15EE"/>
    <w:rsid w:val="00DB35A7"/>
    <w:rsid w:val="00DB399D"/>
    <w:rsid w:val="00DB3BF7"/>
    <w:rsid w:val="00DB4A27"/>
    <w:rsid w:val="00DB6D62"/>
    <w:rsid w:val="00DC1B15"/>
    <w:rsid w:val="00DC1D18"/>
    <w:rsid w:val="00DC29F6"/>
    <w:rsid w:val="00DC3B95"/>
    <w:rsid w:val="00DC3F45"/>
    <w:rsid w:val="00DC64C4"/>
    <w:rsid w:val="00DC70B3"/>
    <w:rsid w:val="00DD20AA"/>
    <w:rsid w:val="00DD38BC"/>
    <w:rsid w:val="00DD7F9C"/>
    <w:rsid w:val="00DE3647"/>
    <w:rsid w:val="00DE3ECF"/>
    <w:rsid w:val="00DE4EFE"/>
    <w:rsid w:val="00DE5C4C"/>
    <w:rsid w:val="00DE753B"/>
    <w:rsid w:val="00DF0579"/>
    <w:rsid w:val="00DF6601"/>
    <w:rsid w:val="00DF6AE3"/>
    <w:rsid w:val="00DF7B33"/>
    <w:rsid w:val="00DF7CCB"/>
    <w:rsid w:val="00E016C1"/>
    <w:rsid w:val="00E0298C"/>
    <w:rsid w:val="00E218A6"/>
    <w:rsid w:val="00E27A29"/>
    <w:rsid w:val="00E3018B"/>
    <w:rsid w:val="00E3227C"/>
    <w:rsid w:val="00E334D9"/>
    <w:rsid w:val="00E33988"/>
    <w:rsid w:val="00E4524C"/>
    <w:rsid w:val="00E452A4"/>
    <w:rsid w:val="00E507B6"/>
    <w:rsid w:val="00E50F76"/>
    <w:rsid w:val="00E510A9"/>
    <w:rsid w:val="00E52EF8"/>
    <w:rsid w:val="00E53DC8"/>
    <w:rsid w:val="00E54424"/>
    <w:rsid w:val="00E54D7B"/>
    <w:rsid w:val="00E54E89"/>
    <w:rsid w:val="00E55DBB"/>
    <w:rsid w:val="00E6240C"/>
    <w:rsid w:val="00E648DC"/>
    <w:rsid w:val="00E6597E"/>
    <w:rsid w:val="00E70CF9"/>
    <w:rsid w:val="00E71A07"/>
    <w:rsid w:val="00E73D78"/>
    <w:rsid w:val="00E83D36"/>
    <w:rsid w:val="00E87068"/>
    <w:rsid w:val="00E914FD"/>
    <w:rsid w:val="00E92C8A"/>
    <w:rsid w:val="00E94B2F"/>
    <w:rsid w:val="00EA08B6"/>
    <w:rsid w:val="00EA50DA"/>
    <w:rsid w:val="00EA5943"/>
    <w:rsid w:val="00EA631F"/>
    <w:rsid w:val="00EB183A"/>
    <w:rsid w:val="00EB2781"/>
    <w:rsid w:val="00EB384D"/>
    <w:rsid w:val="00EB3D83"/>
    <w:rsid w:val="00EB5241"/>
    <w:rsid w:val="00EC0C15"/>
    <w:rsid w:val="00EC3AB4"/>
    <w:rsid w:val="00EC538A"/>
    <w:rsid w:val="00EC597D"/>
    <w:rsid w:val="00EC61D0"/>
    <w:rsid w:val="00ED11FF"/>
    <w:rsid w:val="00ED1BC6"/>
    <w:rsid w:val="00ED2594"/>
    <w:rsid w:val="00EE3C2B"/>
    <w:rsid w:val="00EE3FAA"/>
    <w:rsid w:val="00EE4E7D"/>
    <w:rsid w:val="00EE5FF9"/>
    <w:rsid w:val="00EF083B"/>
    <w:rsid w:val="00EF1663"/>
    <w:rsid w:val="00EF2049"/>
    <w:rsid w:val="00EF24AD"/>
    <w:rsid w:val="00EF459C"/>
    <w:rsid w:val="00EF4B55"/>
    <w:rsid w:val="00EF714B"/>
    <w:rsid w:val="00F0141E"/>
    <w:rsid w:val="00F02D72"/>
    <w:rsid w:val="00F04AD2"/>
    <w:rsid w:val="00F04C8A"/>
    <w:rsid w:val="00F07B79"/>
    <w:rsid w:val="00F11B3E"/>
    <w:rsid w:val="00F12178"/>
    <w:rsid w:val="00F17396"/>
    <w:rsid w:val="00F35A5A"/>
    <w:rsid w:val="00F36490"/>
    <w:rsid w:val="00F373BE"/>
    <w:rsid w:val="00F376BF"/>
    <w:rsid w:val="00F37A7D"/>
    <w:rsid w:val="00F4160F"/>
    <w:rsid w:val="00F4255A"/>
    <w:rsid w:val="00F4354E"/>
    <w:rsid w:val="00F453BA"/>
    <w:rsid w:val="00F47908"/>
    <w:rsid w:val="00F47C44"/>
    <w:rsid w:val="00F507ED"/>
    <w:rsid w:val="00F6112D"/>
    <w:rsid w:val="00F62A59"/>
    <w:rsid w:val="00F62B38"/>
    <w:rsid w:val="00F63BEC"/>
    <w:rsid w:val="00F649C8"/>
    <w:rsid w:val="00F65CA1"/>
    <w:rsid w:val="00F664EE"/>
    <w:rsid w:val="00F672C7"/>
    <w:rsid w:val="00F71D61"/>
    <w:rsid w:val="00F722E8"/>
    <w:rsid w:val="00F72FDC"/>
    <w:rsid w:val="00F74E9F"/>
    <w:rsid w:val="00F77044"/>
    <w:rsid w:val="00F7788B"/>
    <w:rsid w:val="00F80984"/>
    <w:rsid w:val="00F80F26"/>
    <w:rsid w:val="00F81501"/>
    <w:rsid w:val="00F815DE"/>
    <w:rsid w:val="00F839C0"/>
    <w:rsid w:val="00F8424B"/>
    <w:rsid w:val="00F864C8"/>
    <w:rsid w:val="00F9306C"/>
    <w:rsid w:val="00F93AEB"/>
    <w:rsid w:val="00F93BAB"/>
    <w:rsid w:val="00F95278"/>
    <w:rsid w:val="00F96F4E"/>
    <w:rsid w:val="00F96F76"/>
    <w:rsid w:val="00F97E37"/>
    <w:rsid w:val="00FA2177"/>
    <w:rsid w:val="00FA3B60"/>
    <w:rsid w:val="00FA77DE"/>
    <w:rsid w:val="00FB13D3"/>
    <w:rsid w:val="00FB29AA"/>
    <w:rsid w:val="00FB357B"/>
    <w:rsid w:val="00FB3AD5"/>
    <w:rsid w:val="00FB5D94"/>
    <w:rsid w:val="00FC369C"/>
    <w:rsid w:val="00FC4E8A"/>
    <w:rsid w:val="00FC62B9"/>
    <w:rsid w:val="00FC6825"/>
    <w:rsid w:val="00FC72D7"/>
    <w:rsid w:val="00FD2D86"/>
    <w:rsid w:val="00FD3F65"/>
    <w:rsid w:val="00FE0BCE"/>
    <w:rsid w:val="00FE1034"/>
    <w:rsid w:val="00FE4857"/>
    <w:rsid w:val="00FE4B57"/>
    <w:rsid w:val="00FE4E43"/>
    <w:rsid w:val="00FE6A58"/>
    <w:rsid w:val="00FE6D95"/>
    <w:rsid w:val="00FF004F"/>
    <w:rsid w:val="00FF449A"/>
    <w:rsid w:val="00FF5BAD"/>
    <w:rsid w:val="05634068"/>
    <w:rsid w:val="05DDB7EC"/>
    <w:rsid w:val="07060B53"/>
    <w:rsid w:val="09B9DA6F"/>
    <w:rsid w:val="0B7FF56F"/>
    <w:rsid w:val="0C396656"/>
    <w:rsid w:val="0CBD6E6A"/>
    <w:rsid w:val="0CFA448A"/>
    <w:rsid w:val="0EE05F8B"/>
    <w:rsid w:val="0F38D082"/>
    <w:rsid w:val="1053FEB1"/>
    <w:rsid w:val="1134042D"/>
    <w:rsid w:val="12664E97"/>
    <w:rsid w:val="133D40C5"/>
    <w:rsid w:val="1373A491"/>
    <w:rsid w:val="137DFE5F"/>
    <w:rsid w:val="186E9EA0"/>
    <w:rsid w:val="1B5AA93A"/>
    <w:rsid w:val="1E0C6DC7"/>
    <w:rsid w:val="1F2522AD"/>
    <w:rsid w:val="202AB651"/>
    <w:rsid w:val="20A7D035"/>
    <w:rsid w:val="22F010C6"/>
    <w:rsid w:val="2586CF58"/>
    <w:rsid w:val="261EB459"/>
    <w:rsid w:val="26536396"/>
    <w:rsid w:val="2796AC47"/>
    <w:rsid w:val="2B7CCF7A"/>
    <w:rsid w:val="2CD088BA"/>
    <w:rsid w:val="2D5ECD17"/>
    <w:rsid w:val="2D9D71EB"/>
    <w:rsid w:val="30021E44"/>
    <w:rsid w:val="3089938C"/>
    <w:rsid w:val="30A9EBE9"/>
    <w:rsid w:val="311A5771"/>
    <w:rsid w:val="3179154B"/>
    <w:rsid w:val="317A9609"/>
    <w:rsid w:val="3212BEAE"/>
    <w:rsid w:val="3240B381"/>
    <w:rsid w:val="34363A54"/>
    <w:rsid w:val="388CCE19"/>
    <w:rsid w:val="3954F2C3"/>
    <w:rsid w:val="3A0B0853"/>
    <w:rsid w:val="3AEE1D88"/>
    <w:rsid w:val="3D497F04"/>
    <w:rsid w:val="3D785503"/>
    <w:rsid w:val="3FA93234"/>
    <w:rsid w:val="4040B934"/>
    <w:rsid w:val="407B36DE"/>
    <w:rsid w:val="423545CF"/>
    <w:rsid w:val="424F0BC8"/>
    <w:rsid w:val="432E0F74"/>
    <w:rsid w:val="439DABDE"/>
    <w:rsid w:val="451B21B7"/>
    <w:rsid w:val="46D3ACC8"/>
    <w:rsid w:val="4C4354DA"/>
    <w:rsid w:val="51A4A90E"/>
    <w:rsid w:val="51DD0665"/>
    <w:rsid w:val="54C1BA96"/>
    <w:rsid w:val="587FCA88"/>
    <w:rsid w:val="5903B4CF"/>
    <w:rsid w:val="5BA99E2C"/>
    <w:rsid w:val="5D2C542A"/>
    <w:rsid w:val="5DDAC750"/>
    <w:rsid w:val="5FC9B35B"/>
    <w:rsid w:val="5FE73B29"/>
    <w:rsid w:val="60BA1F0F"/>
    <w:rsid w:val="63142FF1"/>
    <w:rsid w:val="651B30C7"/>
    <w:rsid w:val="66ADF05D"/>
    <w:rsid w:val="68C4ED07"/>
    <w:rsid w:val="6AD8C640"/>
    <w:rsid w:val="6C0246A3"/>
    <w:rsid w:val="6CA79DE7"/>
    <w:rsid w:val="737687A1"/>
    <w:rsid w:val="773DD603"/>
    <w:rsid w:val="798881E4"/>
    <w:rsid w:val="7B8BFADB"/>
    <w:rsid w:val="7C022B35"/>
    <w:rsid w:val="7C5400C8"/>
    <w:rsid w:val="7CB90C50"/>
    <w:rsid w:val="7E20FCAD"/>
    <w:rsid w:val="7E2264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A25D6"/>
  <w15:docId w15:val="{71129BCA-EFE2-453F-A931-BF203CF9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6406"/>
    <w:pPr>
      <w:ind w:left="288"/>
    </w:pPr>
    <w:rPr>
      <w:rFonts w:ascii="Times New Roman" w:hAnsi="Times New Roman" w:cs="Times New Roman"/>
    </w:rPr>
  </w:style>
  <w:style w:type="paragraph" w:styleId="Heading1">
    <w:name w:val="heading 1"/>
    <w:basedOn w:val="Normal"/>
    <w:autoRedefine/>
    <w:uiPriority w:val="1"/>
    <w:qFormat/>
    <w:rsid w:val="001309E7"/>
    <w:pPr>
      <w:numPr>
        <w:numId w:val="20"/>
      </w:numPr>
      <w:spacing w:before="56"/>
      <w:outlineLvl w:val="0"/>
    </w:pPr>
    <w:rPr>
      <w:rFonts w:eastAsia="Maiandra GD"/>
      <w:b/>
      <w:bCs/>
      <w:sz w:val="28"/>
      <w:szCs w:val="28"/>
    </w:rPr>
  </w:style>
  <w:style w:type="paragraph" w:styleId="Heading2">
    <w:name w:val="heading 2"/>
    <w:basedOn w:val="Normal"/>
    <w:link w:val="Heading2Char"/>
    <w:autoRedefine/>
    <w:uiPriority w:val="1"/>
    <w:qFormat/>
    <w:rsid w:val="008D3CC5"/>
    <w:pPr>
      <w:ind w:left="720"/>
      <w:outlineLvl w:val="1"/>
    </w:pPr>
    <w:rPr>
      <w:rFonts w:eastAsia="Maiandra GD"/>
      <w:b/>
      <w:bCs/>
      <w:sz w:val="23"/>
      <w:szCs w:val="23"/>
      <w:u w:color="000000"/>
    </w:rPr>
  </w:style>
  <w:style w:type="paragraph" w:styleId="Heading3">
    <w:name w:val="heading 3"/>
    <w:basedOn w:val="Normal"/>
    <w:uiPriority w:val="1"/>
    <w:qFormat/>
    <w:pPr>
      <w:ind w:left="500" w:hanging="360"/>
      <w:outlineLvl w:val="2"/>
    </w:pPr>
    <w:rPr>
      <w:rFonts w:ascii="Maiandra GD" w:eastAsia="Maiandra GD" w:hAnsi="Maiandra GD"/>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Maiandra GD" w:eastAsia="Maiandra GD" w:hAnsi="Maiandra GD"/>
    </w:rPr>
  </w:style>
  <w:style w:type="paragraph" w:styleId="ListParagraph">
    <w:name w:val="List Paragraph"/>
    <w:basedOn w:val="Normal"/>
    <w:uiPriority w:val="34"/>
    <w:qFormat/>
    <w:rsid w:val="002F1CFE"/>
    <w:pPr>
      <w:numPr>
        <w:numId w:val="25"/>
      </w:numPr>
      <w:ind w:left="11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454F"/>
    <w:pPr>
      <w:tabs>
        <w:tab w:val="center" w:pos="4680"/>
        <w:tab w:val="right" w:pos="9360"/>
      </w:tabs>
    </w:pPr>
  </w:style>
  <w:style w:type="character" w:customStyle="1" w:styleId="HeaderChar">
    <w:name w:val="Header Char"/>
    <w:basedOn w:val="DefaultParagraphFont"/>
    <w:link w:val="Header"/>
    <w:uiPriority w:val="99"/>
    <w:rsid w:val="0076454F"/>
  </w:style>
  <w:style w:type="paragraph" w:styleId="Footer">
    <w:name w:val="footer"/>
    <w:basedOn w:val="Normal"/>
    <w:link w:val="FooterChar"/>
    <w:uiPriority w:val="99"/>
    <w:unhideWhenUsed/>
    <w:qFormat/>
    <w:rsid w:val="0076454F"/>
    <w:pPr>
      <w:tabs>
        <w:tab w:val="center" w:pos="4680"/>
        <w:tab w:val="right" w:pos="9360"/>
      </w:tabs>
    </w:pPr>
  </w:style>
  <w:style w:type="character" w:customStyle="1" w:styleId="FooterChar">
    <w:name w:val="Footer Char"/>
    <w:basedOn w:val="DefaultParagraphFont"/>
    <w:link w:val="Footer"/>
    <w:uiPriority w:val="99"/>
    <w:rsid w:val="0076454F"/>
  </w:style>
  <w:style w:type="paragraph" w:styleId="BalloonText">
    <w:name w:val="Balloon Text"/>
    <w:basedOn w:val="Normal"/>
    <w:link w:val="BalloonTextChar"/>
    <w:uiPriority w:val="99"/>
    <w:semiHidden/>
    <w:unhideWhenUsed/>
    <w:rsid w:val="00764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54F"/>
    <w:rPr>
      <w:rFonts w:ascii="Segoe UI" w:hAnsi="Segoe UI" w:cs="Segoe UI"/>
      <w:sz w:val="18"/>
      <w:szCs w:val="18"/>
    </w:rPr>
  </w:style>
  <w:style w:type="character" w:styleId="PlaceholderText">
    <w:name w:val="Placeholder Text"/>
    <w:basedOn w:val="DefaultParagraphFont"/>
    <w:uiPriority w:val="99"/>
    <w:semiHidden/>
    <w:rsid w:val="00C234B8"/>
    <w:rPr>
      <w:color w:val="808080"/>
    </w:rPr>
  </w:style>
  <w:style w:type="character" w:styleId="Hyperlink">
    <w:name w:val="Hyperlink"/>
    <w:basedOn w:val="DefaultParagraphFont"/>
    <w:uiPriority w:val="99"/>
    <w:unhideWhenUsed/>
    <w:rsid w:val="00F4354E"/>
    <w:rPr>
      <w:color w:val="0000FF" w:themeColor="hyperlink"/>
      <w:u w:val="single"/>
    </w:rPr>
  </w:style>
  <w:style w:type="table" w:styleId="TableGrid">
    <w:name w:val="Table Grid"/>
    <w:basedOn w:val="TableNormal"/>
    <w:uiPriority w:val="39"/>
    <w:rsid w:val="00E65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33988"/>
    <w:rPr>
      <w:rFonts w:ascii="Maiandra GD" w:eastAsia="Maiandra GD" w:hAnsi="Maiandra GD"/>
    </w:rPr>
  </w:style>
  <w:style w:type="character" w:customStyle="1" w:styleId="Heading2Char">
    <w:name w:val="Heading 2 Char"/>
    <w:basedOn w:val="DefaultParagraphFont"/>
    <w:link w:val="Heading2"/>
    <w:uiPriority w:val="1"/>
    <w:rsid w:val="008D3CC5"/>
    <w:rPr>
      <w:rFonts w:ascii="Times New Roman" w:eastAsia="Maiandra GD" w:hAnsi="Times New Roman" w:cs="Times New Roman"/>
      <w:b/>
      <w:bCs/>
      <w:sz w:val="23"/>
      <w:szCs w:val="23"/>
      <w:u w:color="000000"/>
    </w:rPr>
  </w:style>
  <w:style w:type="paragraph" w:customStyle="1" w:styleId="Style0">
    <w:name w:val="Style0"/>
    <w:rsid w:val="007A5095"/>
    <w:pPr>
      <w:widowControl/>
      <w:snapToGrid w:val="0"/>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270E48"/>
    <w:rPr>
      <w:color w:val="800080" w:themeColor="followedHyperlink"/>
      <w:u w:val="single"/>
    </w:rPr>
  </w:style>
  <w:style w:type="character" w:customStyle="1" w:styleId="A7">
    <w:name w:val="A7"/>
    <w:uiPriority w:val="99"/>
    <w:rsid w:val="00113AD5"/>
    <w:rPr>
      <w:rFonts w:cs="Univers LT Std 45 Light"/>
      <w:color w:val="000000"/>
      <w:sz w:val="20"/>
      <w:szCs w:val="20"/>
    </w:rPr>
  </w:style>
  <w:style w:type="paragraph" w:customStyle="1" w:styleId="Default">
    <w:name w:val="Default"/>
    <w:rsid w:val="0062665F"/>
    <w:pPr>
      <w:widowControl/>
      <w:autoSpaceDE w:val="0"/>
      <w:autoSpaceDN w:val="0"/>
      <w:adjustRightInd w:val="0"/>
    </w:pPr>
    <w:rPr>
      <w:rFonts w:ascii="Times New Roman" w:eastAsia="SimSun" w:hAnsi="Times New Roman" w:cs="Times New Roman"/>
      <w:color w:val="000000"/>
      <w:sz w:val="24"/>
      <w:szCs w:val="24"/>
    </w:rPr>
  </w:style>
  <w:style w:type="character" w:styleId="CommentReference">
    <w:name w:val="annotation reference"/>
    <w:basedOn w:val="DefaultParagraphFont"/>
    <w:uiPriority w:val="99"/>
    <w:semiHidden/>
    <w:unhideWhenUsed/>
    <w:rsid w:val="0062665F"/>
    <w:rPr>
      <w:sz w:val="16"/>
      <w:szCs w:val="16"/>
    </w:rPr>
  </w:style>
  <w:style w:type="paragraph" w:styleId="CommentText">
    <w:name w:val="annotation text"/>
    <w:basedOn w:val="Normal"/>
    <w:link w:val="CommentTextChar"/>
    <w:uiPriority w:val="99"/>
    <w:unhideWhenUsed/>
    <w:rsid w:val="0062665F"/>
    <w:pPr>
      <w:widowControl/>
    </w:pPr>
    <w:rPr>
      <w:sz w:val="20"/>
      <w:szCs w:val="20"/>
    </w:rPr>
  </w:style>
  <w:style w:type="character" w:customStyle="1" w:styleId="CommentTextChar">
    <w:name w:val="Comment Text Char"/>
    <w:basedOn w:val="DefaultParagraphFont"/>
    <w:link w:val="CommentText"/>
    <w:uiPriority w:val="99"/>
    <w:rsid w:val="0062665F"/>
    <w:rPr>
      <w:sz w:val="20"/>
      <w:szCs w:val="20"/>
    </w:rPr>
  </w:style>
  <w:style w:type="character" w:styleId="UnresolvedMention">
    <w:name w:val="Unresolved Mention"/>
    <w:basedOn w:val="DefaultParagraphFont"/>
    <w:uiPriority w:val="99"/>
    <w:semiHidden/>
    <w:unhideWhenUsed/>
    <w:rsid w:val="0062665F"/>
    <w:rPr>
      <w:color w:val="605E5C"/>
      <w:shd w:val="clear" w:color="auto" w:fill="E1DFDD"/>
    </w:rPr>
  </w:style>
  <w:style w:type="paragraph" w:styleId="NormalWeb">
    <w:name w:val="Normal (Web)"/>
    <w:basedOn w:val="Normal"/>
    <w:uiPriority w:val="99"/>
    <w:unhideWhenUsed/>
    <w:rsid w:val="0062665F"/>
    <w:pPr>
      <w:widowControl/>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E452A4"/>
    <w:pPr>
      <w:widowControl w:val="0"/>
    </w:pPr>
    <w:rPr>
      <w:b/>
      <w:bCs/>
    </w:rPr>
  </w:style>
  <w:style w:type="character" w:customStyle="1" w:styleId="CommentSubjectChar">
    <w:name w:val="Comment Subject Char"/>
    <w:basedOn w:val="CommentTextChar"/>
    <w:link w:val="CommentSubject"/>
    <w:uiPriority w:val="99"/>
    <w:semiHidden/>
    <w:rsid w:val="00E452A4"/>
    <w:rPr>
      <w:b/>
      <w:bCs/>
      <w:sz w:val="20"/>
      <w:szCs w:val="20"/>
    </w:rPr>
  </w:style>
  <w:style w:type="paragraph" w:styleId="Revision">
    <w:name w:val="Revision"/>
    <w:hidden/>
    <w:uiPriority w:val="99"/>
    <w:semiHidden/>
    <w:rsid w:val="00E452A4"/>
    <w:pPr>
      <w:widowControl/>
    </w:pPr>
  </w:style>
  <w:style w:type="paragraph" w:styleId="NoSpacing">
    <w:name w:val="No Spacing"/>
    <w:uiPriority w:val="1"/>
    <w:qFormat/>
    <w:rsid w:val="00364721"/>
    <w:pPr>
      <w:ind w:left="288"/>
    </w:pPr>
    <w:rPr>
      <w:rFonts w:ascii="Times New Roman" w:hAnsi="Times New Roman" w:cs="Times New Roman"/>
    </w:rPr>
  </w:style>
  <w:style w:type="character" w:styleId="Mention">
    <w:name w:val="Mention"/>
    <w:basedOn w:val="DefaultParagraphFont"/>
    <w:uiPriority w:val="99"/>
    <w:unhideWhenUsed/>
    <w:rsid w:val="00FA77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754">
      <w:bodyDiv w:val="1"/>
      <w:marLeft w:val="0"/>
      <w:marRight w:val="0"/>
      <w:marTop w:val="0"/>
      <w:marBottom w:val="0"/>
      <w:divBdr>
        <w:top w:val="none" w:sz="0" w:space="0" w:color="auto"/>
        <w:left w:val="none" w:sz="0" w:space="0" w:color="auto"/>
        <w:bottom w:val="none" w:sz="0" w:space="0" w:color="auto"/>
        <w:right w:val="none" w:sz="0" w:space="0" w:color="auto"/>
      </w:divBdr>
    </w:div>
    <w:div w:id="144709696">
      <w:bodyDiv w:val="1"/>
      <w:marLeft w:val="0"/>
      <w:marRight w:val="0"/>
      <w:marTop w:val="0"/>
      <w:marBottom w:val="0"/>
      <w:divBdr>
        <w:top w:val="none" w:sz="0" w:space="0" w:color="auto"/>
        <w:left w:val="none" w:sz="0" w:space="0" w:color="auto"/>
        <w:bottom w:val="none" w:sz="0" w:space="0" w:color="auto"/>
        <w:right w:val="none" w:sz="0" w:space="0" w:color="auto"/>
      </w:divBdr>
    </w:div>
    <w:div w:id="414130665">
      <w:bodyDiv w:val="1"/>
      <w:marLeft w:val="0"/>
      <w:marRight w:val="0"/>
      <w:marTop w:val="0"/>
      <w:marBottom w:val="0"/>
      <w:divBdr>
        <w:top w:val="none" w:sz="0" w:space="0" w:color="auto"/>
        <w:left w:val="none" w:sz="0" w:space="0" w:color="auto"/>
        <w:bottom w:val="none" w:sz="0" w:space="0" w:color="auto"/>
        <w:right w:val="none" w:sz="0" w:space="0" w:color="auto"/>
      </w:divBdr>
    </w:div>
    <w:div w:id="1420908152">
      <w:bodyDiv w:val="1"/>
      <w:marLeft w:val="0"/>
      <w:marRight w:val="0"/>
      <w:marTop w:val="0"/>
      <w:marBottom w:val="0"/>
      <w:divBdr>
        <w:top w:val="none" w:sz="0" w:space="0" w:color="auto"/>
        <w:left w:val="none" w:sz="0" w:space="0" w:color="auto"/>
        <w:bottom w:val="none" w:sz="0" w:space="0" w:color="auto"/>
        <w:right w:val="none" w:sz="0" w:space="0" w:color="auto"/>
      </w:divBdr>
    </w:div>
    <w:div w:id="1438676302">
      <w:bodyDiv w:val="1"/>
      <w:marLeft w:val="0"/>
      <w:marRight w:val="0"/>
      <w:marTop w:val="0"/>
      <w:marBottom w:val="0"/>
      <w:divBdr>
        <w:top w:val="none" w:sz="0" w:space="0" w:color="auto"/>
        <w:left w:val="none" w:sz="0" w:space="0" w:color="auto"/>
        <w:bottom w:val="none" w:sz="0" w:space="0" w:color="auto"/>
        <w:right w:val="none" w:sz="0" w:space="0" w:color="auto"/>
      </w:divBdr>
    </w:div>
    <w:div w:id="1607033064">
      <w:bodyDiv w:val="1"/>
      <w:marLeft w:val="0"/>
      <w:marRight w:val="0"/>
      <w:marTop w:val="0"/>
      <w:marBottom w:val="0"/>
      <w:divBdr>
        <w:top w:val="none" w:sz="0" w:space="0" w:color="auto"/>
        <w:left w:val="none" w:sz="0" w:space="0" w:color="auto"/>
        <w:bottom w:val="none" w:sz="0" w:space="0" w:color="auto"/>
        <w:right w:val="none" w:sz="0" w:space="0" w:color="auto"/>
      </w:divBdr>
    </w:div>
    <w:div w:id="1711148111">
      <w:bodyDiv w:val="1"/>
      <w:marLeft w:val="0"/>
      <w:marRight w:val="0"/>
      <w:marTop w:val="0"/>
      <w:marBottom w:val="0"/>
      <w:divBdr>
        <w:top w:val="none" w:sz="0" w:space="0" w:color="auto"/>
        <w:left w:val="none" w:sz="0" w:space="0" w:color="auto"/>
        <w:bottom w:val="none" w:sz="0" w:space="0" w:color="auto"/>
        <w:right w:val="none" w:sz="0" w:space="0" w:color="auto"/>
      </w:divBdr>
    </w:div>
    <w:div w:id="1731539888">
      <w:bodyDiv w:val="1"/>
      <w:marLeft w:val="0"/>
      <w:marRight w:val="0"/>
      <w:marTop w:val="0"/>
      <w:marBottom w:val="0"/>
      <w:divBdr>
        <w:top w:val="none" w:sz="0" w:space="0" w:color="auto"/>
        <w:left w:val="none" w:sz="0" w:space="0" w:color="auto"/>
        <w:bottom w:val="none" w:sz="0" w:space="0" w:color="auto"/>
        <w:right w:val="none" w:sz="0" w:space="0" w:color="auto"/>
      </w:divBdr>
    </w:div>
    <w:div w:id="1786192793">
      <w:bodyDiv w:val="1"/>
      <w:marLeft w:val="0"/>
      <w:marRight w:val="0"/>
      <w:marTop w:val="0"/>
      <w:marBottom w:val="0"/>
      <w:divBdr>
        <w:top w:val="none" w:sz="0" w:space="0" w:color="auto"/>
        <w:left w:val="none" w:sz="0" w:space="0" w:color="auto"/>
        <w:bottom w:val="none" w:sz="0" w:space="0" w:color="auto"/>
        <w:right w:val="none" w:sz="0" w:space="0" w:color="auto"/>
      </w:divBdr>
    </w:div>
    <w:div w:id="1847357548">
      <w:bodyDiv w:val="1"/>
      <w:marLeft w:val="0"/>
      <w:marRight w:val="0"/>
      <w:marTop w:val="0"/>
      <w:marBottom w:val="0"/>
      <w:divBdr>
        <w:top w:val="none" w:sz="0" w:space="0" w:color="auto"/>
        <w:left w:val="none" w:sz="0" w:space="0" w:color="auto"/>
        <w:bottom w:val="none" w:sz="0" w:space="0" w:color="auto"/>
        <w:right w:val="none" w:sz="0" w:space="0" w:color="auto"/>
      </w:divBdr>
    </w:div>
    <w:div w:id="1975062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d.fpm.wisc.edu/technical-guidelines/" TargetMode="External"/><Relationship Id="rId13" Type="http://schemas.openxmlformats.org/officeDocument/2006/relationships/hyperlink" Target="https://cpd.fpm.wisc.edu/technical-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a.wi.gov/Pages/DoingBusiness/MasterSpecsDesignGuide.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a.wi.gov/Pages/DoingBusiness/SinglePrime.aspx" TargetMode="External"/><Relationship Id="rId5" Type="http://schemas.openxmlformats.org/officeDocument/2006/relationships/webSettings" Target="webSettings.xml"/><Relationship Id="rId15" Type="http://schemas.openxmlformats.org/officeDocument/2006/relationships/hyperlink" Target="https://wisconsindot" TargetMode="External"/><Relationship Id="rId10" Type="http://schemas.openxmlformats.org/officeDocument/2006/relationships/hyperlink" Target="https://cpd.fpm.wisc.edu/resources/campus-master-pl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pd.fpm.wisc.edu/resources/campus-design-guide/" TargetMode="External"/><Relationship Id="rId14" Type="http://schemas.openxmlformats.org/officeDocument/2006/relationships/hyperlink" Target="http://www.doa.state.wi.us/Divisions/Enterprise-Operations/Supplier-Diversit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8FB2-EB43-4B67-8486-5E2E3CA3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2883</Words>
  <Characters>17329</Characters>
  <Application>Microsoft Office Word</Application>
  <DocSecurity>0</DocSecurity>
  <Lines>339</Lines>
  <Paragraphs>175</Paragraphs>
  <ScaleCrop>false</ScaleCrop>
  <Company>UWSA</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Custodian</dc:creator>
  <cp:keywords/>
  <cp:lastModifiedBy>Morris, Mike</cp:lastModifiedBy>
  <cp:revision>2</cp:revision>
  <cp:lastPrinted>2024-07-25T19:10:00Z</cp:lastPrinted>
  <dcterms:created xsi:type="dcterms:W3CDTF">2024-07-31T17:31:00Z</dcterms:created>
  <dcterms:modified xsi:type="dcterms:W3CDTF">2024-07-31T17:31:00Z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LastSaved">
    <vt:filetime>2016-03-08T00:00:00Z</vt:filetime>
  </property>
  <property fmtid="{D5CDD505-2E9C-101B-9397-08002B2CF9AE}" pid="4" name="GrammarlyDocumentId">
    <vt:lpwstr>84ac716191a34c5c875cfaf180f42a7b8dd020b277d5bd113a757babcf185832</vt:lpwstr>
  </property>
</Properties>
</file>