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9A4A4" w14:textId="77777777" w:rsidR="00251D8C" w:rsidRPr="00251D8C" w:rsidRDefault="00251D8C" w:rsidP="00251D8C">
      <w:pPr>
        <w:tabs>
          <w:tab w:val="center" w:pos="4680"/>
          <w:tab w:val="right" w:pos="9360"/>
        </w:tabs>
        <w:spacing w:after="0" w:line="240" w:lineRule="auto"/>
        <w:rPr>
          <w:rFonts w:ascii="Open Sans" w:hAnsi="Open Sans" w:cs="Open Sans"/>
          <w:sz w:val="20"/>
          <w:szCs w:val="20"/>
        </w:rPr>
      </w:pPr>
      <w:r w:rsidRPr="00251D8C">
        <w:rPr>
          <w:rFonts w:ascii="Open Sans" w:hAnsi="Open Sans" w:cs="Open Sans"/>
          <w:sz w:val="20"/>
          <w:szCs w:val="20"/>
        </w:rPr>
        <w:t>Distributed by UW News Service, September 9, 2024</w:t>
      </w:r>
    </w:p>
    <w:p w14:paraId="5BFDFA4C" w14:textId="77777777" w:rsidR="00251D8C" w:rsidRPr="00251D8C" w:rsidRDefault="00251D8C" w:rsidP="00251D8C">
      <w:pPr>
        <w:rPr>
          <w:rFonts w:ascii="Open Sans" w:hAnsi="Open Sans" w:cs="Open Sans"/>
          <w:sz w:val="20"/>
          <w:szCs w:val="20"/>
        </w:rPr>
      </w:pPr>
    </w:p>
    <w:p w14:paraId="397823D4" w14:textId="77777777" w:rsidR="00251D8C" w:rsidRPr="00251D8C" w:rsidRDefault="00251D8C" w:rsidP="00251D8C">
      <w:pPr>
        <w:rPr>
          <w:rFonts w:ascii="Open Sans" w:hAnsi="Open Sans" w:cs="Open Sans"/>
          <w:sz w:val="20"/>
          <w:szCs w:val="20"/>
        </w:rPr>
      </w:pPr>
      <w:r w:rsidRPr="00251D8C">
        <w:rPr>
          <w:rFonts w:ascii="Open Sans" w:hAnsi="Open Sans" w:cs="Open Sans"/>
          <w:sz w:val="20"/>
          <w:szCs w:val="20"/>
        </w:rPr>
        <w:t xml:space="preserve">Link to original story: </w:t>
      </w:r>
      <w:hyperlink r:id="rId7" w:history="1">
        <w:r w:rsidRPr="00251D8C">
          <w:rPr>
            <w:rFonts w:ascii="Open Sans" w:hAnsi="Open Sans" w:cs="Open Sans"/>
            <w:color w:val="0563C1" w:themeColor="hyperlink"/>
            <w:sz w:val="20"/>
            <w:szCs w:val="20"/>
            <w:u w:val="single"/>
          </w:rPr>
          <w:t>https://www.uwsp.edu/news/logan-lutz-brewers-2024/</w:t>
        </w:r>
      </w:hyperlink>
    </w:p>
    <w:p w14:paraId="51035D46" w14:textId="77777777" w:rsidR="00251D8C" w:rsidRPr="00251D8C" w:rsidRDefault="00251D8C" w:rsidP="00251D8C">
      <w:pPr>
        <w:rPr>
          <w:rFonts w:ascii="Open Sans" w:hAnsi="Open Sans" w:cs="Open Sans"/>
          <w:sz w:val="20"/>
          <w:szCs w:val="20"/>
        </w:rPr>
      </w:pPr>
    </w:p>
    <w:p w14:paraId="091E176E" w14:textId="77777777" w:rsidR="00251D8C" w:rsidRPr="00251D8C" w:rsidRDefault="00251D8C" w:rsidP="00251D8C">
      <w:pPr>
        <w:spacing w:before="100" w:beforeAutospacing="1" w:after="150" w:afterAutospacing="1" w:line="240" w:lineRule="auto"/>
        <w:rPr>
          <w:rFonts w:ascii="Lato" w:eastAsia="Times New Roman" w:hAnsi="Lato" w:cs="Times New Roman"/>
          <w:b/>
          <w:bCs/>
          <w:color w:val="282A2E"/>
          <w:sz w:val="36"/>
          <w:szCs w:val="36"/>
        </w:rPr>
      </w:pPr>
      <w:r w:rsidRPr="00251D8C">
        <w:rPr>
          <w:rFonts w:ascii="Lato" w:eastAsia="Times New Roman" w:hAnsi="Lato" w:cs="Times New Roman"/>
          <w:b/>
          <w:bCs/>
          <w:color w:val="282A2E"/>
          <w:sz w:val="36"/>
          <w:szCs w:val="36"/>
        </w:rPr>
        <w:t>UW-Stevens Point graduate student helping to keep Milwaukee Brewers in the game</w:t>
      </w:r>
    </w:p>
    <w:p w14:paraId="249C6BBA" w14:textId="5A6E4CFB" w:rsidR="00134BAB" w:rsidRPr="006F1283" w:rsidRDefault="009B624B" w:rsidP="006D0590">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4B9D82FB" w14:textId="77777777" w:rsidR="006F1283" w:rsidRDefault="006F1283" w:rsidP="006F1283">
      <w:pPr>
        <w:shd w:val="clear" w:color="auto" w:fill="FFFFFF"/>
        <w:spacing w:after="100" w:afterAutospacing="1" w:line="240" w:lineRule="auto"/>
        <w:rPr>
          <w:rFonts w:eastAsia="Times New Roman" w:cstheme="minorHAnsi"/>
          <w:color w:val="333333"/>
        </w:rPr>
      </w:pPr>
    </w:p>
    <w:p w14:paraId="7EB3A7BF"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An internship with the Milwaukee Brewers has helped University of Wisconsin-Stevens Point graduate student Logan Lutz obtain his goal of bettering the lives of athletes.</w:t>
      </w:r>
    </w:p>
    <w:p w14:paraId="4D374C9D"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Logan Lutz, a student in the </w:t>
      </w:r>
      <w:hyperlink r:id="rId8" w:history="1">
        <w:r w:rsidRPr="00251D8C">
          <w:rPr>
            <w:rFonts w:ascii="Calibri" w:eastAsia="Times New Roman" w:hAnsi="Calibri" w:cs="Calibri"/>
            <w:color w:val="512698"/>
            <w:u w:val="single"/>
          </w:rPr>
          <w:t>Master of Science in Athletic Training</w:t>
        </w:r>
      </w:hyperlink>
      <w:r w:rsidRPr="00251D8C">
        <w:rPr>
          <w:rFonts w:ascii="Calibri" w:eastAsia="Times New Roman" w:hAnsi="Calibri" w:cs="Calibri"/>
          <w:color w:val="333333"/>
        </w:rPr>
        <w:t> program, knew early on he wanted to pursue the career after it helped him get through sports in high school. He saw the value in physical and psychological healing with the help of his athletic trainers. </w:t>
      </w:r>
    </w:p>
    <w:p w14:paraId="5D82F12F"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“I felt like the athletic trainers mentally helped me get through my injury and back to playing much quicker than I would have thought,” said Lutz. “That was something special and such a good connection I didn’t know you could have with somebody.”</w:t>
      </w:r>
    </w:p>
    <w:p w14:paraId="036B833A"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Having both an undergraduate and master’s program all at the same institution along with a familiarity of campus from family members who went to UW-Stevens Point were large factors in Lutz’s decision to attend UWSP.</w:t>
      </w:r>
    </w:p>
    <w:p w14:paraId="4E95F1CE"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 xml:space="preserve">Lutz is enrolled in the accelerated dual-degree 3+2 program and started his 2nd year of his master’s degree this summer. His clinical experiences have involved working with athletes with acute injuries at the high school level, to being more involved with treatments and rehabilitation with collegiate athletes. Now, he </w:t>
      </w:r>
      <w:proofErr w:type="gramStart"/>
      <w:r w:rsidRPr="00251D8C">
        <w:rPr>
          <w:rFonts w:ascii="Calibri" w:eastAsia="Times New Roman" w:hAnsi="Calibri" w:cs="Calibri"/>
          <w:color w:val="333333"/>
        </w:rPr>
        <w:t>is able to</w:t>
      </w:r>
      <w:proofErr w:type="gramEnd"/>
      <w:r w:rsidRPr="00251D8C">
        <w:rPr>
          <w:rFonts w:ascii="Calibri" w:eastAsia="Times New Roman" w:hAnsi="Calibri" w:cs="Calibri"/>
          <w:color w:val="333333"/>
        </w:rPr>
        <w:t xml:space="preserve"> combine all of these skills in this immersive experience and Lutz felt very grateful to receive the opportunity to work with the Brewers.</w:t>
      </w:r>
    </w:p>
    <w:p w14:paraId="696A4C57"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He originally did not consider the internship. With the conflict of the placement in Milwaukee and in-person classes in Stevens Point, he was unsure of how or if it could even be doable from across the state. However, Danelle Smith, clinical education coordinator of the athletic training program, knew Lutz was from the Milwaukee suburb of Greenfield and wanted to work in professional sports, so she was willing to help him make this goal a reality.</w:t>
      </w:r>
    </w:p>
    <w:p w14:paraId="2DFFA403"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“My professors all set me up for this opportunity,” said Lutz. “They always have meetings with their students to discuss their goals, find opportunities for them and allow the freedom for us to learn and provide any opportunity they can.”</w:t>
      </w:r>
    </w:p>
    <w:p w14:paraId="4343CAFA"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lastRenderedPageBreak/>
        <w:t>Willing to be flexible to make this dream happen, he resides in Milwaukee to aid the Brewers during home stretches and connects virtually for classes and returns to Stevens Point while the Brewers are travelling.</w:t>
      </w:r>
    </w:p>
    <w:p w14:paraId="1ACEA207"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“Logan has shown he would be responsible enough to handle the demands on his time and strive to be the person the Brewers were looking to help mentor,” said Smith. “He was the first student I thought of that would be a great fit and get the most from this experience.”</w:t>
      </w:r>
    </w:p>
    <w:p w14:paraId="042AABC8"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 xml:space="preserve">Lutz says the experience working for the Brewers differs greatly from his previous roles at high schools and university settings. “The biggest thing is seeing everything from a whole other perspective. I have the foundations and basic skill </w:t>
      </w:r>
      <w:proofErr w:type="gramStart"/>
      <w:r w:rsidRPr="00251D8C">
        <w:rPr>
          <w:rFonts w:ascii="Calibri" w:eastAsia="Times New Roman" w:hAnsi="Calibri" w:cs="Calibri"/>
          <w:color w:val="333333"/>
        </w:rPr>
        <w:t>sets, but</w:t>
      </w:r>
      <w:proofErr w:type="gramEnd"/>
      <w:r w:rsidRPr="00251D8C">
        <w:rPr>
          <w:rFonts w:ascii="Calibri" w:eastAsia="Times New Roman" w:hAnsi="Calibri" w:cs="Calibri"/>
          <w:color w:val="333333"/>
        </w:rPr>
        <w:t xml:space="preserve"> going off to another place at the professional level gives you another sense of knowledge and way of thinking.”</w:t>
      </w:r>
    </w:p>
    <w:p w14:paraId="740CC4D6"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The most noticeable difference he has seen during his internship is how social and personalized the training with the players is.</w:t>
      </w:r>
    </w:p>
    <w:p w14:paraId="28E833E3"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 “At the high school level, you are seeing different athletes every day and doing a lot of diagnosing, evaluating and getting them ready to play,” said Lutz. “Now I work with the same athlete throughout the whole day, assisting with whatever they need and getting to know how they work on a deeper, individual level.”</w:t>
      </w:r>
    </w:p>
    <w:p w14:paraId="6F1B65E7"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Lutz works with a full-time medical staff consisting of four athletic trainers. “The Brewers are very educational based with their interns,” said Lutz. “I have Zoom meetings with the athletic trainer during the away stretches to go over educational classes.”</w:t>
      </w:r>
    </w:p>
    <w:p w14:paraId="092131FA"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 xml:space="preserve">He says a big advantage being selected for this internship was his own athletic experience. He currently runs on UWSP’s cross country and track teams. He feels being </w:t>
      </w:r>
      <w:proofErr w:type="gramStart"/>
      <w:r w:rsidRPr="00251D8C">
        <w:rPr>
          <w:rFonts w:ascii="Calibri" w:eastAsia="Times New Roman" w:hAnsi="Calibri" w:cs="Calibri"/>
          <w:color w:val="333333"/>
        </w:rPr>
        <w:t>an</w:t>
      </w:r>
      <w:proofErr w:type="gramEnd"/>
      <w:r w:rsidRPr="00251D8C">
        <w:rPr>
          <w:rFonts w:ascii="Calibri" w:eastAsia="Times New Roman" w:hAnsi="Calibri" w:cs="Calibri"/>
          <w:color w:val="333333"/>
        </w:rPr>
        <w:t xml:space="preserve"> student-athlete has helped his mindset as an athletic trainer and improved his clinical experience.</w:t>
      </w:r>
    </w:p>
    <w:p w14:paraId="5986FC64"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For students hoping to pursue a similar path, he said, “Observe first, work hard and spend your time wisely.”</w:t>
      </w:r>
    </w:p>
    <w:p w14:paraId="2A8D677D" w14:textId="77777777" w:rsidR="00251D8C" w:rsidRPr="00251D8C" w:rsidRDefault="00251D8C" w:rsidP="00251D8C">
      <w:pPr>
        <w:shd w:val="clear" w:color="auto" w:fill="FFFFFF"/>
        <w:spacing w:after="100" w:afterAutospacing="1" w:line="240" w:lineRule="auto"/>
        <w:rPr>
          <w:rFonts w:ascii="Calibri" w:eastAsia="Times New Roman" w:hAnsi="Calibri" w:cs="Calibri"/>
          <w:color w:val="333333"/>
        </w:rPr>
      </w:pPr>
      <w:r w:rsidRPr="00251D8C">
        <w:rPr>
          <w:rFonts w:ascii="Calibri" w:eastAsia="Times New Roman" w:hAnsi="Calibri" w:cs="Calibri"/>
          <w:color w:val="333333"/>
        </w:rPr>
        <w:t>Lutz aspires to continue working for the Brewers or in the minor league system after graduation.</w:t>
      </w:r>
    </w:p>
    <w:p w14:paraId="16123FF7" w14:textId="467CB51E" w:rsidR="00D75D23" w:rsidRPr="00590F61" w:rsidRDefault="00D75D23" w:rsidP="00D76032">
      <w:pPr>
        <w:shd w:val="clear" w:color="auto" w:fill="FFFFFF"/>
        <w:spacing w:after="100" w:afterAutospacing="1" w:line="240" w:lineRule="auto"/>
        <w:rPr>
          <w:rFonts w:eastAsia="Times New Roman" w:cstheme="minorHAnsi"/>
          <w:color w:val="333333"/>
        </w:rPr>
      </w:pPr>
    </w:p>
    <w:sectPr w:rsidR="00D75D23" w:rsidRPr="00590F61"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D31A7"/>
    <w:rsid w:val="000D7F04"/>
    <w:rsid w:val="00134BAB"/>
    <w:rsid w:val="00183E82"/>
    <w:rsid w:val="001C6757"/>
    <w:rsid w:val="001D2270"/>
    <w:rsid w:val="00251D8C"/>
    <w:rsid w:val="00292972"/>
    <w:rsid w:val="002D3AB9"/>
    <w:rsid w:val="002D3BBC"/>
    <w:rsid w:val="003269DE"/>
    <w:rsid w:val="003409D1"/>
    <w:rsid w:val="003620A7"/>
    <w:rsid w:val="003B4C33"/>
    <w:rsid w:val="00472E47"/>
    <w:rsid w:val="004A2805"/>
    <w:rsid w:val="004B5189"/>
    <w:rsid w:val="004E3AE2"/>
    <w:rsid w:val="004E4E73"/>
    <w:rsid w:val="004F757A"/>
    <w:rsid w:val="00590F61"/>
    <w:rsid w:val="005F6BDB"/>
    <w:rsid w:val="00602110"/>
    <w:rsid w:val="00671F5A"/>
    <w:rsid w:val="006D0590"/>
    <w:rsid w:val="006F1283"/>
    <w:rsid w:val="00706127"/>
    <w:rsid w:val="00786A7C"/>
    <w:rsid w:val="007A7D79"/>
    <w:rsid w:val="007F5410"/>
    <w:rsid w:val="008119C0"/>
    <w:rsid w:val="008B4981"/>
    <w:rsid w:val="00965A6E"/>
    <w:rsid w:val="00975FC8"/>
    <w:rsid w:val="009B624B"/>
    <w:rsid w:val="009D40DD"/>
    <w:rsid w:val="00A32C01"/>
    <w:rsid w:val="00A554D7"/>
    <w:rsid w:val="00A60F00"/>
    <w:rsid w:val="00AC6504"/>
    <w:rsid w:val="00AD205D"/>
    <w:rsid w:val="00B40E21"/>
    <w:rsid w:val="00BD324D"/>
    <w:rsid w:val="00C15FD4"/>
    <w:rsid w:val="00D4747B"/>
    <w:rsid w:val="00D514A5"/>
    <w:rsid w:val="00D75D23"/>
    <w:rsid w:val="00D75F48"/>
    <w:rsid w:val="00D76032"/>
    <w:rsid w:val="00E25AF7"/>
    <w:rsid w:val="00E51544"/>
    <w:rsid w:val="00EA7406"/>
    <w:rsid w:val="00F106B5"/>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programs/degree/athletic-training/" TargetMode="External"/><Relationship Id="rId3" Type="http://schemas.openxmlformats.org/officeDocument/2006/relationships/settings" Target="settings.xml"/><Relationship Id="rId7" Type="http://schemas.openxmlformats.org/officeDocument/2006/relationships/hyperlink" Target="https://www.uwsp.edu/news/logan-lutz-brewers-20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670</Words>
  <Characters>3822</Characters>
  <Application>Microsoft Office Word</Application>
  <DocSecurity>0</DocSecurity>
  <Lines>31</Lines>
  <Paragraphs>8</Paragraphs>
  <ScaleCrop>false</ScaleCrop>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15</cp:revision>
  <dcterms:created xsi:type="dcterms:W3CDTF">2023-10-06T16:11:00Z</dcterms:created>
  <dcterms:modified xsi:type="dcterms:W3CDTF">2024-08-30T19:24:00Z</dcterms:modified>
</cp:coreProperties>
</file>