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0045D" w14:textId="34878830" w:rsidR="00EA7CFC" w:rsidRPr="00261126" w:rsidRDefault="00EA7CFC" w:rsidP="00EA7CFC">
      <w:pPr>
        <w:pStyle w:val="Footer"/>
        <w:rPr>
          <w:rFonts w:ascii="Calibri" w:hAnsi="Calibri" w:cs="Calibri"/>
        </w:rPr>
      </w:pPr>
      <w:bookmarkStart w:id="0" w:name="_Hlk164260071"/>
      <w:bookmarkStart w:id="1" w:name="_Hlk174534247"/>
      <w:bookmarkStart w:id="2" w:name="_Hlk183082339"/>
      <w:bookmarkStart w:id="3" w:name="_Hlk160034579"/>
      <w:r w:rsidRPr="00261126">
        <w:rPr>
          <w:rFonts w:ascii="Calibri" w:hAnsi="Calibri" w:cs="Calibri"/>
        </w:rPr>
        <w:t xml:space="preserve">Distributed by UW News Service, </w:t>
      </w:r>
      <w:r w:rsidR="0008745C">
        <w:rPr>
          <w:rFonts w:ascii="Calibri" w:hAnsi="Calibri" w:cs="Calibri"/>
        </w:rPr>
        <w:t>Dec</w:t>
      </w:r>
      <w:r>
        <w:rPr>
          <w:rFonts w:ascii="Calibri" w:hAnsi="Calibri" w:cs="Calibri"/>
        </w:rPr>
        <w:t>ember 2</w:t>
      </w:r>
      <w:r w:rsidRPr="00261126">
        <w:rPr>
          <w:rFonts w:ascii="Calibri" w:hAnsi="Calibri" w:cs="Calibri"/>
        </w:rPr>
        <w:t>, 2024</w:t>
      </w:r>
    </w:p>
    <w:p w14:paraId="6C2423B2" w14:textId="77777777" w:rsidR="00EA7CFC" w:rsidRPr="00261126" w:rsidRDefault="00EA7CFC" w:rsidP="00EA7CFC">
      <w:pPr>
        <w:rPr>
          <w:rFonts w:ascii="Calibri" w:hAnsi="Calibri" w:cs="Calibri"/>
        </w:rPr>
      </w:pPr>
    </w:p>
    <w:p w14:paraId="417A618B" w14:textId="3BEEF86A" w:rsidR="00EA7CFC" w:rsidRDefault="00EA7CFC" w:rsidP="00EA7CFC">
      <w:pPr>
        <w:rPr>
          <w:rFonts w:ascii="Calibri" w:hAnsi="Calibri" w:cs="Calibri"/>
        </w:rPr>
      </w:pPr>
      <w:r w:rsidRPr="00261126">
        <w:rPr>
          <w:rFonts w:ascii="Calibri" w:hAnsi="Calibri" w:cs="Calibri"/>
        </w:rPr>
        <w:t xml:space="preserve">Link to original story: </w:t>
      </w:r>
      <w:hyperlink r:id="rId6" w:history="1">
        <w:r w:rsidR="0008745C" w:rsidRPr="0019138A">
          <w:rPr>
            <w:rStyle w:val="Hyperlink"/>
            <w:rFonts w:ascii="Calibri" w:hAnsi="Calibri" w:cs="Calibri"/>
          </w:rPr>
          <w:t>https://www.uwlax.edu/news/posts/a-formula-for-success/</w:t>
        </w:r>
      </w:hyperlink>
    </w:p>
    <w:p w14:paraId="0EFCF155" w14:textId="77777777" w:rsidR="00EA7CFC" w:rsidRPr="00261126" w:rsidRDefault="00EA7CFC" w:rsidP="00EA7CFC">
      <w:pPr>
        <w:rPr>
          <w:rFonts w:ascii="Calibri" w:hAnsi="Calibri" w:cs="Calibri"/>
        </w:rPr>
      </w:pPr>
    </w:p>
    <w:bookmarkEnd w:id="0"/>
    <w:bookmarkEnd w:id="1"/>
    <w:p w14:paraId="18C30992" w14:textId="3594B99A" w:rsidR="00EA7CFC" w:rsidRPr="001B75F8" w:rsidRDefault="0008745C" w:rsidP="00EA7CFC">
      <w:pPr>
        <w:pStyle w:val="Heading3"/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</w:pPr>
      <w:r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  <w:t>A formula for success</w:t>
      </w:r>
    </w:p>
    <w:p w14:paraId="3B572C6E" w14:textId="77777777" w:rsidR="0008745C" w:rsidRPr="0008745C" w:rsidRDefault="00EA7CFC" w:rsidP="0008745C">
      <w:pPr>
        <w:pStyle w:val="Heading3"/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  <w:r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  <w:br/>
      </w:r>
      <w:r w:rsidRPr="001B75F8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t xml:space="preserve">UWL </w:t>
      </w:r>
      <w:r w:rsidR="0008745C" w:rsidRPr="0008745C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t>Math Education TA Program making a difference for future educators</w:t>
      </w:r>
    </w:p>
    <w:bookmarkEnd w:id="2"/>
    <w:p w14:paraId="33F22297" w14:textId="2DC71A00" w:rsidR="002444F5" w:rsidRPr="00A7640C" w:rsidRDefault="002444F5" w:rsidP="00A7640C">
      <w:pPr>
        <w:pStyle w:val="Heading3"/>
        <w:shd w:val="clear" w:color="auto" w:fill="FFFFFF"/>
        <w:spacing w:before="0" w:after="225"/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</w:p>
    <w:bookmarkEnd w:id="3"/>
    <w:p w14:paraId="5700F538" w14:textId="59A7B41A" w:rsidR="00BB262B" w:rsidRPr="00261126" w:rsidRDefault="004A438A" w:rsidP="00BD354F">
      <w:pPr>
        <w:pStyle w:val="NormalWeb"/>
        <w:shd w:val="clear" w:color="auto" w:fill="FFFFFF"/>
        <w:spacing w:after="150"/>
        <w:rPr>
          <w:rFonts w:asciiTheme="minorHAnsi" w:hAnsiTheme="minorHAnsi" w:cstheme="minorHAnsi"/>
          <w:color w:val="767171" w:themeColor="background2" w:themeShade="80"/>
          <w:sz w:val="22"/>
          <w:szCs w:val="22"/>
        </w:rPr>
      </w:pPr>
      <w:r w:rsidRPr="00261126">
        <w:rPr>
          <w:rFonts w:asciiTheme="minorHAnsi" w:hAnsiTheme="minorHAnsi" w:cstheme="minorHAnsi"/>
          <w:color w:val="767171" w:themeColor="background2" w:themeShade="80"/>
          <w:sz w:val="22"/>
          <w:szCs w:val="22"/>
        </w:rPr>
        <w:t xml:space="preserve">Image </w:t>
      </w:r>
      <w:r w:rsidR="00BB262B" w:rsidRPr="00261126">
        <w:rPr>
          <w:rFonts w:asciiTheme="minorHAnsi" w:hAnsiTheme="minorHAnsi" w:cstheme="minorHAnsi"/>
          <w:color w:val="767171" w:themeColor="background2" w:themeShade="80"/>
          <w:sz w:val="22"/>
          <w:szCs w:val="22"/>
        </w:rPr>
        <w:t>Caption</w:t>
      </w:r>
      <w:r w:rsidR="00A7640C">
        <w:rPr>
          <w:rFonts w:asciiTheme="minorHAnsi" w:hAnsiTheme="minorHAnsi" w:cstheme="minorHAnsi"/>
          <w:color w:val="767171" w:themeColor="background2" w:themeShade="80"/>
          <w:sz w:val="22"/>
          <w:szCs w:val="22"/>
        </w:rPr>
        <w:t>s</w:t>
      </w:r>
    </w:p>
    <w:p w14:paraId="6F857F4D" w14:textId="1663DC34" w:rsidR="005D3FA8" w:rsidRPr="00B41706" w:rsidRDefault="00A00F1B" w:rsidP="00923366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 w:rsidRPr="00261126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1</w:t>
      </w:r>
      <w:r w:rsidR="00C91442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r w:rsidR="0008745C" w:rsidRPr="0008745C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Caitlin </w:t>
      </w:r>
      <w:proofErr w:type="spellStart"/>
      <w:r w:rsidR="0008745C" w:rsidRPr="0008745C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Herminath</w:t>
      </w:r>
      <w:proofErr w:type="spellEnd"/>
      <w:r w:rsidR="0008745C" w:rsidRPr="0008745C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(center), a senior majoring in mathematics education, is one of a handful of students who have benefitted from UWL's new Math Education Teaching Assistant Program. The program allows aspiring educators to gain experience co-leading a general education math course that closely mirrors what they will see in an actual high school. </w:t>
      </w:r>
      <w:bookmarkStart w:id="4" w:name="_Hlk183163287"/>
      <w:r w:rsidR="006B5359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(Photo by </w:t>
      </w:r>
      <w:r w:rsidR="006B5359" w:rsidRPr="006B5359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Jen Towner, UWL University Marketing &amp; Communications</w:t>
      </w:r>
      <w:r w:rsidR="006B5359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)</w:t>
      </w:r>
    </w:p>
    <w:bookmarkEnd w:id="4"/>
    <w:p w14:paraId="3BD9FEEA" w14:textId="77777777" w:rsidR="006B5359" w:rsidRPr="006B5359" w:rsidRDefault="00A7640C" w:rsidP="006B5359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2</w:t>
      </w: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r w:rsidR="0008745C" w:rsidRPr="0008745C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Matthew Chedister, associate professor of mathematics and statistics, says help from </w:t>
      </w:r>
      <w:proofErr w:type="spellStart"/>
      <w:r w:rsidR="0008745C" w:rsidRPr="0008745C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Herminath</w:t>
      </w:r>
      <w:proofErr w:type="spellEnd"/>
      <w:r w:rsidR="0008745C" w:rsidRPr="0008745C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and other teaching assistants has allowed him to spend more one-on-one time with students. </w:t>
      </w:r>
      <w:r w:rsidR="006B5359" w:rsidRPr="006B5359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(Photo by Jen Towner, UWL University Marketing &amp; Communications)</w:t>
      </w:r>
    </w:p>
    <w:p w14:paraId="77C04E85" w14:textId="35153259" w:rsidR="006B313F" w:rsidRPr="00321902" w:rsidRDefault="006B313F" w:rsidP="00A764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</w:p>
    <w:sectPr w:rsidR="006B313F" w:rsidRPr="00321902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05AB6"/>
    <w:rsid w:val="000128F1"/>
    <w:rsid w:val="000266EF"/>
    <w:rsid w:val="0003084C"/>
    <w:rsid w:val="00054665"/>
    <w:rsid w:val="000678C2"/>
    <w:rsid w:val="00070998"/>
    <w:rsid w:val="00076684"/>
    <w:rsid w:val="0008745C"/>
    <w:rsid w:val="000A4FD8"/>
    <w:rsid w:val="000B0984"/>
    <w:rsid w:val="000C5021"/>
    <w:rsid w:val="000F681D"/>
    <w:rsid w:val="00112F0F"/>
    <w:rsid w:val="00115B18"/>
    <w:rsid w:val="00115DC3"/>
    <w:rsid w:val="0016071A"/>
    <w:rsid w:val="001A43C8"/>
    <w:rsid w:val="001D440B"/>
    <w:rsid w:val="001E23FD"/>
    <w:rsid w:val="001F38EA"/>
    <w:rsid w:val="002444F5"/>
    <w:rsid w:val="0024717B"/>
    <w:rsid w:val="0024783D"/>
    <w:rsid w:val="00261126"/>
    <w:rsid w:val="002618C4"/>
    <w:rsid w:val="00281438"/>
    <w:rsid w:val="00292972"/>
    <w:rsid w:val="002A15EB"/>
    <w:rsid w:val="002B0CE5"/>
    <w:rsid w:val="002C3698"/>
    <w:rsid w:val="002F4373"/>
    <w:rsid w:val="00304A84"/>
    <w:rsid w:val="00321902"/>
    <w:rsid w:val="00324049"/>
    <w:rsid w:val="003357C1"/>
    <w:rsid w:val="00336818"/>
    <w:rsid w:val="003635CC"/>
    <w:rsid w:val="00374CA1"/>
    <w:rsid w:val="00376A84"/>
    <w:rsid w:val="003934FE"/>
    <w:rsid w:val="003C2933"/>
    <w:rsid w:val="003E6A52"/>
    <w:rsid w:val="00444A34"/>
    <w:rsid w:val="00453F3D"/>
    <w:rsid w:val="004574B9"/>
    <w:rsid w:val="00497AB4"/>
    <w:rsid w:val="004A438A"/>
    <w:rsid w:val="004E3531"/>
    <w:rsid w:val="004F1EF1"/>
    <w:rsid w:val="005145B1"/>
    <w:rsid w:val="0052000F"/>
    <w:rsid w:val="00524796"/>
    <w:rsid w:val="00532225"/>
    <w:rsid w:val="0059186D"/>
    <w:rsid w:val="005B5B1B"/>
    <w:rsid w:val="005D3FA8"/>
    <w:rsid w:val="005D7F50"/>
    <w:rsid w:val="005F2AB6"/>
    <w:rsid w:val="006022D5"/>
    <w:rsid w:val="00627FBF"/>
    <w:rsid w:val="006302F6"/>
    <w:rsid w:val="00655F30"/>
    <w:rsid w:val="00667383"/>
    <w:rsid w:val="00670B96"/>
    <w:rsid w:val="00684DEF"/>
    <w:rsid w:val="006B313F"/>
    <w:rsid w:val="006B5359"/>
    <w:rsid w:val="006C1C8B"/>
    <w:rsid w:val="006D187F"/>
    <w:rsid w:val="006D4169"/>
    <w:rsid w:val="006D6C25"/>
    <w:rsid w:val="006E7ACE"/>
    <w:rsid w:val="006F531B"/>
    <w:rsid w:val="006F7787"/>
    <w:rsid w:val="00760B0B"/>
    <w:rsid w:val="00780215"/>
    <w:rsid w:val="007B06CF"/>
    <w:rsid w:val="007C412B"/>
    <w:rsid w:val="007F17F8"/>
    <w:rsid w:val="008002CA"/>
    <w:rsid w:val="008119C0"/>
    <w:rsid w:val="00836FDC"/>
    <w:rsid w:val="008C57FE"/>
    <w:rsid w:val="008F7B8A"/>
    <w:rsid w:val="00911F95"/>
    <w:rsid w:val="00916FCB"/>
    <w:rsid w:val="00921206"/>
    <w:rsid w:val="00923366"/>
    <w:rsid w:val="0092547A"/>
    <w:rsid w:val="009261E9"/>
    <w:rsid w:val="009426A8"/>
    <w:rsid w:val="0094352C"/>
    <w:rsid w:val="009745E7"/>
    <w:rsid w:val="00983699"/>
    <w:rsid w:val="009B624B"/>
    <w:rsid w:val="009C1706"/>
    <w:rsid w:val="009F4401"/>
    <w:rsid w:val="009F4E22"/>
    <w:rsid w:val="009F6DB5"/>
    <w:rsid w:val="00A00F1B"/>
    <w:rsid w:val="00A0202A"/>
    <w:rsid w:val="00A168FA"/>
    <w:rsid w:val="00A30DB0"/>
    <w:rsid w:val="00A432F4"/>
    <w:rsid w:val="00A44852"/>
    <w:rsid w:val="00A5772E"/>
    <w:rsid w:val="00A7640C"/>
    <w:rsid w:val="00A92A63"/>
    <w:rsid w:val="00AC6504"/>
    <w:rsid w:val="00AE0831"/>
    <w:rsid w:val="00AE0E89"/>
    <w:rsid w:val="00AF2BF0"/>
    <w:rsid w:val="00B047BB"/>
    <w:rsid w:val="00B0559C"/>
    <w:rsid w:val="00B0603D"/>
    <w:rsid w:val="00B41706"/>
    <w:rsid w:val="00B8221B"/>
    <w:rsid w:val="00BA1CD1"/>
    <w:rsid w:val="00BA2C49"/>
    <w:rsid w:val="00BA5F0A"/>
    <w:rsid w:val="00BA696D"/>
    <w:rsid w:val="00BB0609"/>
    <w:rsid w:val="00BB2437"/>
    <w:rsid w:val="00BB262B"/>
    <w:rsid w:val="00BD354F"/>
    <w:rsid w:val="00BF1982"/>
    <w:rsid w:val="00C10A29"/>
    <w:rsid w:val="00C24244"/>
    <w:rsid w:val="00C717B8"/>
    <w:rsid w:val="00C80C80"/>
    <w:rsid w:val="00C81FA6"/>
    <w:rsid w:val="00C879B1"/>
    <w:rsid w:val="00C91442"/>
    <w:rsid w:val="00C94617"/>
    <w:rsid w:val="00CC6102"/>
    <w:rsid w:val="00CF259C"/>
    <w:rsid w:val="00CF4100"/>
    <w:rsid w:val="00D02CDB"/>
    <w:rsid w:val="00D35758"/>
    <w:rsid w:val="00D470C0"/>
    <w:rsid w:val="00D80497"/>
    <w:rsid w:val="00D82617"/>
    <w:rsid w:val="00D87433"/>
    <w:rsid w:val="00D97EB1"/>
    <w:rsid w:val="00DB4553"/>
    <w:rsid w:val="00DE0A61"/>
    <w:rsid w:val="00DE2F08"/>
    <w:rsid w:val="00E05335"/>
    <w:rsid w:val="00E27A21"/>
    <w:rsid w:val="00E34482"/>
    <w:rsid w:val="00E372AE"/>
    <w:rsid w:val="00E53319"/>
    <w:rsid w:val="00E60496"/>
    <w:rsid w:val="00E721ED"/>
    <w:rsid w:val="00EA0B35"/>
    <w:rsid w:val="00EA6401"/>
    <w:rsid w:val="00EA7CFC"/>
    <w:rsid w:val="00EC6EAF"/>
    <w:rsid w:val="00ED5AE2"/>
    <w:rsid w:val="00F21456"/>
    <w:rsid w:val="00F50B62"/>
    <w:rsid w:val="00F5274B"/>
    <w:rsid w:val="00F72CD5"/>
    <w:rsid w:val="00F73555"/>
    <w:rsid w:val="00F7524D"/>
    <w:rsid w:val="00F833CB"/>
    <w:rsid w:val="00F8445C"/>
    <w:rsid w:val="00F91427"/>
    <w:rsid w:val="00FB1461"/>
    <w:rsid w:val="00FB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AE0E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0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7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55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lax.edu/news/posts/a-formula-for-success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151</cp:revision>
  <dcterms:created xsi:type="dcterms:W3CDTF">2022-04-21T18:43:00Z</dcterms:created>
  <dcterms:modified xsi:type="dcterms:W3CDTF">2024-11-22T16:21:00Z</dcterms:modified>
</cp:coreProperties>
</file>