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EC6EF" w14:textId="77777777" w:rsidR="00222AAC" w:rsidRPr="00B47052" w:rsidRDefault="00222AAC" w:rsidP="00222AAC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r w:rsidRPr="00B47052">
        <w:rPr>
          <w:rFonts w:cstheme="minorHAnsi"/>
        </w:rPr>
        <w:t xml:space="preserve">Distributed by UW News Service </w:t>
      </w:r>
      <w:r>
        <w:rPr>
          <w:rFonts w:cstheme="minorHAnsi"/>
        </w:rPr>
        <w:t>December</w:t>
      </w:r>
      <w:r w:rsidRPr="00B47052">
        <w:rPr>
          <w:rFonts w:cstheme="minorHAnsi"/>
        </w:rPr>
        <w:t xml:space="preserve"> </w:t>
      </w:r>
      <w:r>
        <w:rPr>
          <w:rFonts w:cstheme="minorHAnsi"/>
        </w:rPr>
        <w:t>16</w:t>
      </w:r>
      <w:r w:rsidRPr="00B47052">
        <w:rPr>
          <w:rFonts w:cstheme="minorHAnsi"/>
        </w:rPr>
        <w:t>, 2024</w:t>
      </w:r>
    </w:p>
    <w:p w14:paraId="4442AD1E" w14:textId="77777777" w:rsidR="00222AAC" w:rsidRPr="00B47052" w:rsidRDefault="00222AAC" w:rsidP="00222AAC">
      <w:pPr>
        <w:rPr>
          <w:rFonts w:cstheme="minorHAnsi"/>
        </w:rPr>
      </w:pPr>
    </w:p>
    <w:p w14:paraId="4CF84020" w14:textId="77777777" w:rsidR="00222AAC" w:rsidRDefault="00222AAC" w:rsidP="00222AAC">
      <w:r w:rsidRPr="00B47052">
        <w:rPr>
          <w:rFonts w:cstheme="minorHAnsi"/>
        </w:rPr>
        <w:t>Link to original story:</w:t>
      </w:r>
      <w:r>
        <w:t xml:space="preserve"> </w:t>
      </w:r>
      <w:hyperlink r:id="rId7" w:history="1">
        <w:r w:rsidRPr="007D5823">
          <w:rPr>
            <w:rStyle w:val="Hyperlink"/>
          </w:rPr>
          <w:t>https://www.uwec.edu/stories/blugold-grows-high-school-dropout-college-graduate</w:t>
        </w:r>
      </w:hyperlink>
    </w:p>
    <w:p w14:paraId="6AC0D880" w14:textId="77777777" w:rsidR="00222AAC" w:rsidRPr="00B47052" w:rsidRDefault="00222AAC" w:rsidP="00222AAC">
      <w:pPr>
        <w:rPr>
          <w:rFonts w:cstheme="minorHAnsi"/>
          <w:color w:val="0563C1" w:themeColor="hyperlink"/>
          <w:u w:val="single"/>
        </w:rPr>
      </w:pPr>
      <w:r w:rsidRPr="00B47052">
        <w:rPr>
          <w:rFonts w:cstheme="minorHAnsi"/>
          <w:color w:val="0563C1" w:themeColor="hyperlink"/>
          <w:u w:val="single"/>
        </w:rPr>
        <w:t xml:space="preserve"> </w:t>
      </w:r>
    </w:p>
    <w:bookmarkEnd w:id="0"/>
    <w:bookmarkEnd w:id="1"/>
    <w:p w14:paraId="033E8E48" w14:textId="77777777" w:rsidR="00222AAC" w:rsidRPr="004160AA" w:rsidRDefault="00222AAC" w:rsidP="00222AAC">
      <w:pPr>
        <w:rPr>
          <w:rFonts w:eastAsia="Times New Roman" w:cstheme="minorHAnsi"/>
          <w:sz w:val="44"/>
          <w:szCs w:val="44"/>
        </w:rPr>
      </w:pPr>
      <w:r w:rsidRPr="004160AA">
        <w:rPr>
          <w:rFonts w:eastAsia="Times New Roman" w:cstheme="minorHAnsi"/>
          <w:sz w:val="44"/>
          <w:szCs w:val="44"/>
        </w:rPr>
        <w:t>Blugold grows from high school dropout to college graduate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0D58D9F7" w:rsidR="00640A27" w:rsidRDefault="001A477B" w:rsidP="00671751">
      <w:pPr>
        <w:pStyle w:val="NormalWeb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  <w:sz w:val="22"/>
          <w:szCs w:val="22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222AAC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On Dec. 21, Coey will be among the first graduates of the University of Wisconsin-Eau Claire’s new professional studies major that started this fall. The major promotes bachelor’s degree completion for students who have either earned an associate degree or have significant college credits. </w:t>
      </w:r>
      <w:r w:rsidR="008249CF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(</w:t>
      </w:r>
      <w:r w:rsidR="00AF140C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Photo credit: </w:t>
      </w:r>
      <w:r w:rsidR="00671751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UW-Eau Claire</w:t>
      </w:r>
      <w:r w:rsidR="008249CF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)</w:t>
      </w:r>
    </w:p>
    <w:p w14:paraId="2F07EA01" w14:textId="4A9B98BA" w:rsidR="009E2A48" w:rsidRPr="00114534" w:rsidRDefault="009E2A48" w:rsidP="00001C2C">
      <w:pPr>
        <w:pStyle w:val="NormalWeb"/>
        <w:shd w:val="clear" w:color="auto" w:fill="FFFFFF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</w:p>
    <w:p w14:paraId="41074743" w14:textId="35901EF5" w:rsidR="00BF5FC7" w:rsidRPr="00BF5FC7" w:rsidRDefault="00BF5FC7" w:rsidP="00DE394D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694943E5" w14:textId="4F45B04D" w:rsidR="00BF5FC7" w:rsidRDefault="00BF5FC7" w:rsidP="00001C2C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1280C46C" w14:textId="3F8F2972" w:rsidR="00187804" w:rsidRPr="00187804" w:rsidRDefault="00187804" w:rsidP="00187804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4B93159A" w14:textId="70FC2731" w:rsidR="00187804" w:rsidRDefault="00187804" w:rsidP="00001C2C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7D712829" w14:textId="766684F9" w:rsidR="00B108D2" w:rsidRPr="004C0272" w:rsidRDefault="00B108D2" w:rsidP="00B15A45">
      <w:pPr>
        <w:rPr>
          <w:rFonts w:cstheme="minorHAnsi"/>
          <w:i/>
          <w:iCs/>
          <w:color w:val="404041"/>
          <w:shd w:val="clear" w:color="auto" w:fill="FFFFFF"/>
        </w:rPr>
      </w:pPr>
    </w:p>
    <w:sectPr w:rsidR="00B108D2" w:rsidRPr="004C027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57653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2023AF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C225C"/>
    <w:rsid w:val="002E6786"/>
    <w:rsid w:val="003163FB"/>
    <w:rsid w:val="003215B2"/>
    <w:rsid w:val="00347B97"/>
    <w:rsid w:val="003578B9"/>
    <w:rsid w:val="003B6120"/>
    <w:rsid w:val="0040674E"/>
    <w:rsid w:val="00411EAE"/>
    <w:rsid w:val="00460221"/>
    <w:rsid w:val="00473CC4"/>
    <w:rsid w:val="0048559C"/>
    <w:rsid w:val="004A6901"/>
    <w:rsid w:val="004B5F5D"/>
    <w:rsid w:val="004C0272"/>
    <w:rsid w:val="004D4F11"/>
    <w:rsid w:val="00500BAA"/>
    <w:rsid w:val="005243C7"/>
    <w:rsid w:val="00524796"/>
    <w:rsid w:val="00563086"/>
    <w:rsid w:val="005D060D"/>
    <w:rsid w:val="00640A27"/>
    <w:rsid w:val="00671751"/>
    <w:rsid w:val="006A5A9B"/>
    <w:rsid w:val="006B4C83"/>
    <w:rsid w:val="006C7748"/>
    <w:rsid w:val="006D6C25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9870BF"/>
    <w:rsid w:val="009A18B6"/>
    <w:rsid w:val="009B624B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C6A0B"/>
    <w:rsid w:val="00D431BF"/>
    <w:rsid w:val="00D60440"/>
    <w:rsid w:val="00D61DA1"/>
    <w:rsid w:val="00DD0C01"/>
    <w:rsid w:val="00DE06E4"/>
    <w:rsid w:val="00DE394D"/>
    <w:rsid w:val="00DF0CFC"/>
    <w:rsid w:val="00E81586"/>
    <w:rsid w:val="00E81C75"/>
    <w:rsid w:val="00EC0389"/>
    <w:rsid w:val="00F23966"/>
    <w:rsid w:val="00F23A06"/>
    <w:rsid w:val="00F40D57"/>
    <w:rsid w:val="00F7524D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blugold-grows-high-school-dropout-college-gradua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80</cp:revision>
  <dcterms:created xsi:type="dcterms:W3CDTF">2022-07-07T20:29:00Z</dcterms:created>
  <dcterms:modified xsi:type="dcterms:W3CDTF">2024-12-09T17:22:00Z</dcterms:modified>
</cp:coreProperties>
</file>